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F4" w:rsidRPr="000D5164" w:rsidRDefault="002B25E2" w:rsidP="0084495D">
      <w:pPr>
        <w:pStyle w:val="Heading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9pt;width:57.6pt;height:64.8pt;z-index:251659264;visibility:visible;mso-wrap-edited:f">
            <v:imagedata r:id="rId8" o:title=""/>
          </v:shape>
          <o:OLEObject Type="Embed" ProgID="Word.Picture.8" ShapeID="_x0000_s1026" DrawAspect="Content" ObjectID="_1534341659" r:id="rId9"/>
        </w:pict>
      </w:r>
      <w:r>
        <w:pict>
          <v:shapetype id="_x0000_t202" coordsize="21600,21600" o:spt="202" path="m,l,21600r21600,l21600,xe">
            <v:stroke joinstyle="miter"/>
            <v:path gradientshapeok="t" o:connecttype="rect"/>
          </v:shapetype>
          <v:shape id="_x0000_s1027" type="#_x0000_t202" style="position:absolute;margin-left:18pt;margin-top:9pt;width:438pt;height:82pt;z-index:251656192" filled="f" stroked="f">
            <v:textbox style="mso-next-textbox:#_x0000_s1027">
              <w:txbxContent>
                <w:p w:rsidR="006534F4" w:rsidRPr="0095528D" w:rsidRDefault="006534F4" w:rsidP="00C836DC">
                  <w:pPr>
                    <w:pStyle w:val="Heading2"/>
                    <w:rPr>
                      <w:rFonts w:ascii="Bookman Old Style" w:hAnsi="Bookman Old Style"/>
                      <w:sz w:val="25"/>
                      <w:lang w:val="fr-BE"/>
                    </w:rPr>
                  </w:pPr>
                  <w:r w:rsidRPr="0095528D">
                    <w:rPr>
                      <w:rFonts w:ascii="Bookman Old Style" w:hAnsi="Bookman Old Style"/>
                      <w:sz w:val="25"/>
                      <w:lang w:val="fr-BE"/>
                    </w:rPr>
                    <w:t>Instituţia Publică Naţională a Audiovizualului</w:t>
                  </w:r>
                </w:p>
                <w:p w:rsidR="006534F4" w:rsidRDefault="006534F4" w:rsidP="00C836DC">
                  <w:pPr>
                    <w:pStyle w:val="Heading3"/>
                    <w:rPr>
                      <w:rFonts w:ascii="Bookman Old Style" w:hAnsi="Bookman Old Style"/>
                      <w:sz w:val="25"/>
                      <w:lang w:val="ro-RO"/>
                    </w:rPr>
                  </w:pPr>
                  <w:r>
                    <w:rPr>
                      <w:rFonts w:ascii="Bookman Old Style" w:hAnsi="Bookman Old Style"/>
                      <w:sz w:val="25"/>
                      <w:lang w:val="ro-RO"/>
                    </w:rPr>
                    <w:t>Compania „TELERADIO–MOLDOVA”</w:t>
                  </w:r>
                </w:p>
                <w:p w:rsidR="006534F4" w:rsidRDefault="006534F4" w:rsidP="00C836DC">
                  <w:pPr>
                    <w:pBdr>
                      <w:bottom w:val="single" w:sz="12" w:space="1" w:color="auto"/>
                    </w:pBdr>
                    <w:jc w:val="center"/>
                    <w:rPr>
                      <w:rFonts w:ascii="Bookman Old Style" w:hAnsi="Bookman Old Style"/>
                      <w:b/>
                      <w:sz w:val="16"/>
                    </w:rPr>
                  </w:pPr>
                </w:p>
                <w:p w:rsidR="006534F4" w:rsidRPr="00D13733" w:rsidRDefault="006534F4" w:rsidP="00C836DC">
                  <w:pPr>
                    <w:pStyle w:val="Heading4"/>
                    <w:rPr>
                      <w:rFonts w:ascii="Bookman Old Style" w:hAnsi="Bookman Old Style"/>
                      <w:sz w:val="30"/>
                      <w:lang w:val="fr-FR"/>
                    </w:rPr>
                  </w:pPr>
                  <w:r w:rsidRPr="0095528D">
                    <w:rPr>
                      <w:rFonts w:ascii="Bookman Old Style" w:hAnsi="Bookman Old Style"/>
                      <w:sz w:val="30"/>
                      <w:lang w:val="fr-BE"/>
                    </w:rPr>
                    <w:t>CONSILIUL DE OBSERVATORI</w:t>
                  </w:r>
                </w:p>
              </w:txbxContent>
            </v:textbox>
          </v:shape>
        </w:pict>
      </w: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2B25E2" w:rsidP="00C836DC">
      <w:pPr>
        <w:pStyle w:val="Header"/>
        <w:keepNext/>
        <w:widowControl w:val="0"/>
        <w:tabs>
          <w:tab w:val="clear" w:pos="4536"/>
          <w:tab w:val="clear" w:pos="9072"/>
        </w:tabs>
        <w:jc w:val="center"/>
        <w:rPr>
          <w:sz w:val="28"/>
          <w:szCs w:val="28"/>
          <w:lang w:val="ro-RO"/>
        </w:rPr>
      </w:pPr>
      <w:r>
        <w:rPr>
          <w:lang w:val="ro-RO"/>
        </w:rPr>
        <w:pict>
          <v:shape id="_x0000_s1028" type="#_x0000_t202" style="position:absolute;left:0;text-align:left;margin-left:-24pt;margin-top:9.5pt;width:480pt;height:31.85pt;z-index:251657216" filled="f" stroked="f">
            <v:textbox style="mso-next-textbox:#_x0000_s1028">
              <w:txbxContent>
                <w:p w:rsidR="006534F4" w:rsidRDefault="006534F4" w:rsidP="00C836DC">
                  <w:pPr>
                    <w:pStyle w:val="Heading1"/>
                    <w:pBdr>
                      <w:bottom w:val="thickThinSmallGap" w:sz="18" w:space="1" w:color="auto"/>
                    </w:pBdr>
                    <w:rPr>
                      <w:rFonts w:ascii="Bookman Old Style" w:hAnsi="Bookman Old Style"/>
                      <w:i/>
                      <w:sz w:val="16"/>
                    </w:rPr>
                  </w:pPr>
                  <w:r w:rsidRPr="00077D23">
                    <w:rPr>
                      <w:rFonts w:ascii="Bookman Old Style" w:hAnsi="Bookman Old Style"/>
                      <w:i/>
                      <w:sz w:val="16"/>
                      <w:lang w:val="en-US"/>
                    </w:rPr>
                    <w:t xml:space="preserve">MD–2028, </w:t>
                  </w:r>
                  <w:proofErr w:type="spellStart"/>
                  <w:r w:rsidRPr="00077D23">
                    <w:rPr>
                      <w:rFonts w:ascii="Bookman Old Style" w:hAnsi="Bookman Old Style"/>
                      <w:i/>
                      <w:sz w:val="16"/>
                      <w:lang w:val="en-US"/>
                    </w:rPr>
                    <w:t>Republica</w:t>
                  </w:r>
                  <w:proofErr w:type="spellEnd"/>
                  <w:r w:rsidRPr="00077D23">
                    <w:rPr>
                      <w:rFonts w:ascii="Bookman Old Style" w:hAnsi="Bookman Old Style"/>
                      <w:i/>
                      <w:sz w:val="16"/>
                      <w:lang w:val="en-US"/>
                    </w:rPr>
                    <w:t xml:space="preserve"> </w:t>
                  </w:r>
                  <w:smartTag w:uri="urn:schemas-microsoft-com:office:smarttags" w:element="country-region">
                    <w:smartTag w:uri="urn:schemas-microsoft-com:office:smarttags" w:element="place">
                      <w:r w:rsidRPr="00077D23">
                        <w:rPr>
                          <w:rFonts w:ascii="Bookman Old Style" w:hAnsi="Bookman Old Style"/>
                          <w:i/>
                          <w:sz w:val="16"/>
                          <w:lang w:val="en-US"/>
                        </w:rPr>
                        <w:t>Moldova</w:t>
                      </w:r>
                    </w:smartTag>
                  </w:smartTag>
                  <w:r w:rsidRPr="00077D23">
                    <w:rPr>
                      <w:rFonts w:ascii="Bookman Old Style" w:hAnsi="Bookman Old Style"/>
                      <w:i/>
                      <w:sz w:val="16"/>
                      <w:lang w:val="en-US"/>
                    </w:rPr>
                    <w:t xml:space="preserve">, </w:t>
                  </w:r>
                  <w:proofErr w:type="spellStart"/>
                  <w:r w:rsidRPr="00077D23">
                    <w:rPr>
                      <w:rFonts w:ascii="Bookman Old Style" w:hAnsi="Bookman Old Style"/>
                      <w:i/>
                      <w:sz w:val="16"/>
                      <w:lang w:val="en-US"/>
                    </w:rPr>
                    <w:t>Chişinău</w:t>
                  </w:r>
                  <w:proofErr w:type="spellEnd"/>
                  <w:r w:rsidRPr="00077D23">
                    <w:rPr>
                      <w:rFonts w:ascii="Bookman Old Style" w:hAnsi="Bookman Old Style"/>
                      <w:i/>
                      <w:sz w:val="16"/>
                      <w:lang w:val="en-US"/>
                    </w:rPr>
                    <w:t xml:space="preserve">, str. </w:t>
                  </w:r>
                  <w:proofErr w:type="spellStart"/>
                  <w:r>
                    <w:rPr>
                      <w:rFonts w:ascii="Bookman Old Style" w:hAnsi="Bookman Old Style"/>
                      <w:i/>
                      <w:sz w:val="16"/>
                    </w:rPr>
                    <w:t>Mioriţa</w:t>
                  </w:r>
                  <w:proofErr w:type="spellEnd"/>
                  <w:r>
                    <w:rPr>
                      <w:rFonts w:ascii="Bookman Old Style" w:hAnsi="Bookman Old Style"/>
                      <w:i/>
                      <w:sz w:val="16"/>
                    </w:rPr>
                    <w:t>, 1</w:t>
                  </w:r>
                  <w:r>
                    <w:rPr>
                      <w:rFonts w:ascii="Bookman Old Style" w:hAnsi="Bookman Old Style"/>
                      <w:i/>
                      <w:sz w:val="16"/>
                    </w:rPr>
                    <w:tab/>
                  </w:r>
                  <w:r>
                    <w:rPr>
                      <w:rFonts w:ascii="Bookman Old Style" w:hAnsi="Bookman Old Style"/>
                      <w:i/>
                      <w:sz w:val="16"/>
                      <w:szCs w:val="16"/>
                    </w:rPr>
                    <w:sym w:font="Wingdings" w:char="F028"/>
                  </w:r>
                  <w:r>
                    <w:rPr>
                      <w:rFonts w:ascii="Bookman Old Style" w:hAnsi="Bookman Old Style"/>
                      <w:i/>
                      <w:sz w:val="16"/>
                    </w:rPr>
                    <w:t xml:space="preserve">  73-95-45</w:t>
                  </w:r>
                </w:p>
              </w:txbxContent>
            </v:textbox>
          </v:shape>
        </w:pict>
      </w: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2B25E2" w:rsidP="00C836DC">
      <w:pPr>
        <w:pStyle w:val="Header"/>
        <w:keepNext/>
        <w:widowControl w:val="0"/>
        <w:tabs>
          <w:tab w:val="clear" w:pos="4536"/>
          <w:tab w:val="clear" w:pos="9072"/>
        </w:tabs>
        <w:jc w:val="center"/>
        <w:rPr>
          <w:sz w:val="28"/>
          <w:szCs w:val="28"/>
          <w:lang w:val="ro-RO"/>
        </w:rPr>
      </w:pPr>
      <w:r>
        <w:rPr>
          <w:lang w:val="ro-RO"/>
        </w:rPr>
        <w:pict>
          <v:shape id="_x0000_s1029" type="#_x0000_t202" style="position:absolute;left:0;text-align:left;margin-left:-18pt;margin-top:9.15pt;width:474pt;height:19.45pt;z-index:251658240" stroked="f">
            <v:textbox style="mso-next-textbox:#_x0000_s1029">
              <w:txbxContent>
                <w:p w:rsidR="006534F4" w:rsidRPr="00A66516" w:rsidRDefault="006534F4" w:rsidP="00C836DC">
                  <w:pPr>
                    <w:rPr>
                      <w:rFonts w:ascii="Bookman Old Style" w:hAnsi="Bookman Old Style"/>
                      <w:b/>
                      <w:color w:val="000000"/>
                      <w:sz w:val="22"/>
                      <w:szCs w:val="22"/>
                    </w:rPr>
                  </w:pPr>
                  <w:r>
                    <w:rPr>
                      <w:b/>
                      <w:sz w:val="24"/>
                      <w:szCs w:val="24"/>
                    </w:rPr>
                    <w:t xml:space="preserve">  02 septembrie </w:t>
                  </w:r>
                  <w:r w:rsidRPr="007734F5">
                    <w:rPr>
                      <w:b/>
                      <w:sz w:val="24"/>
                      <w:szCs w:val="24"/>
                    </w:rPr>
                    <w:t xml:space="preserve"> 2016</w:t>
                  </w:r>
                  <w:r>
                    <w:rPr>
                      <w:rFonts w:ascii="Bookman Old Style" w:hAnsi="Bookman Old Style"/>
                      <w:b/>
                      <w:sz w:val="22"/>
                      <w:szCs w:val="22"/>
                    </w:rPr>
                    <w:t xml:space="preserve">      </w:t>
                  </w:r>
                  <w:r w:rsidRPr="007D1C40">
                    <w:rPr>
                      <w:rFonts w:ascii="Bookman Old Style" w:hAnsi="Bookman Old Style"/>
                      <w:b/>
                      <w:sz w:val="22"/>
                      <w:szCs w:val="22"/>
                    </w:rPr>
                    <w:tab/>
                    <w:t xml:space="preserve">    </w:t>
                  </w:r>
                  <w:r>
                    <w:rPr>
                      <w:rFonts w:ascii="Bookman Old Style" w:hAnsi="Bookman Old Style"/>
                      <w:b/>
                      <w:sz w:val="22"/>
                      <w:szCs w:val="22"/>
                    </w:rPr>
                    <w:t xml:space="preserve">             </w:t>
                  </w:r>
                  <w:r w:rsidRPr="007D1C40">
                    <w:rPr>
                      <w:rFonts w:ascii="Bookman Old Style" w:hAnsi="Bookman Old Style"/>
                      <w:b/>
                      <w:sz w:val="22"/>
                      <w:szCs w:val="22"/>
                    </w:rPr>
                    <w:tab/>
                  </w:r>
                  <w:r w:rsidRPr="00A66516">
                    <w:rPr>
                      <w:rFonts w:ascii="Bookman Old Style" w:hAnsi="Bookman Old Style"/>
                      <w:b/>
                      <w:color w:val="000000"/>
                      <w:sz w:val="22"/>
                      <w:szCs w:val="22"/>
                    </w:rPr>
                    <w:t xml:space="preserve">                                   </w:t>
                  </w:r>
                  <w:r>
                    <w:rPr>
                      <w:rFonts w:ascii="Bookman Old Style" w:hAnsi="Bookman Old Style"/>
                      <w:b/>
                      <w:color w:val="000000"/>
                      <w:sz w:val="22"/>
                      <w:szCs w:val="22"/>
                    </w:rPr>
                    <w:t xml:space="preserve">    </w:t>
                  </w:r>
                  <w:r>
                    <w:rPr>
                      <w:rFonts w:ascii="Bookman Old Style" w:hAnsi="Bookman Old Style"/>
                      <w:b/>
                      <w:color w:val="000000"/>
                      <w:sz w:val="22"/>
                      <w:szCs w:val="22"/>
                    </w:rPr>
                    <w:tab/>
                    <w:t xml:space="preserve">       </w:t>
                  </w:r>
                  <w:r w:rsidRPr="00A66516">
                    <w:rPr>
                      <w:rFonts w:ascii="Bookman Old Style" w:hAnsi="Bookman Old Style"/>
                      <w:b/>
                      <w:color w:val="000000"/>
                      <w:sz w:val="22"/>
                      <w:szCs w:val="22"/>
                    </w:rPr>
                    <w:t>Nr.</w:t>
                  </w:r>
                  <w:r w:rsidR="0054064A">
                    <w:rPr>
                      <w:rFonts w:ascii="Bookman Old Style" w:hAnsi="Bookman Old Style"/>
                      <w:b/>
                      <w:color w:val="000000"/>
                      <w:sz w:val="22"/>
                      <w:szCs w:val="22"/>
                    </w:rPr>
                    <w:t xml:space="preserve"> </w:t>
                  </w:r>
                  <w:r w:rsidR="0054064A">
                    <w:rPr>
                      <w:rFonts w:ascii="Bookman Old Style" w:hAnsi="Bookman Old Style"/>
                      <w:b/>
                      <w:color w:val="000000"/>
                      <w:sz w:val="22"/>
                      <w:szCs w:val="22"/>
                    </w:rPr>
                    <w:t>90</w:t>
                  </w:r>
                  <w:bookmarkStart w:id="0" w:name="_GoBack"/>
                  <w:bookmarkEnd w:id="0"/>
                </w:p>
              </w:txbxContent>
            </v:textbox>
          </v:shape>
        </w:pict>
      </w:r>
    </w:p>
    <w:p w:rsidR="006534F4" w:rsidRPr="000D5164" w:rsidRDefault="006534F4" w:rsidP="00C836DC">
      <w:pPr>
        <w:pStyle w:val="Header"/>
        <w:keepNext/>
        <w:widowControl w:val="0"/>
        <w:tabs>
          <w:tab w:val="clear" w:pos="4536"/>
          <w:tab w:val="clear" w:pos="9072"/>
        </w:tabs>
        <w:jc w:val="center"/>
        <w:rPr>
          <w:sz w:val="28"/>
          <w:szCs w:val="28"/>
          <w:lang w:val="ro-RO"/>
        </w:rPr>
      </w:pPr>
    </w:p>
    <w:p w:rsidR="006534F4" w:rsidRPr="000D5164" w:rsidRDefault="006534F4" w:rsidP="00C836DC">
      <w:pPr>
        <w:pStyle w:val="Header"/>
        <w:keepNext/>
        <w:widowControl w:val="0"/>
        <w:tabs>
          <w:tab w:val="clear" w:pos="4536"/>
          <w:tab w:val="clear" w:pos="9072"/>
        </w:tabs>
        <w:jc w:val="center"/>
        <w:rPr>
          <w:b/>
          <w:sz w:val="28"/>
          <w:szCs w:val="28"/>
          <w:lang w:val="ro-RO"/>
        </w:rPr>
      </w:pPr>
      <w:r w:rsidRPr="000D5164">
        <w:rPr>
          <w:b/>
          <w:sz w:val="28"/>
          <w:szCs w:val="28"/>
          <w:lang w:val="ro-RO"/>
        </w:rPr>
        <w:t>HOTĂRÂRE</w:t>
      </w:r>
    </w:p>
    <w:p w:rsidR="009B134A" w:rsidRDefault="006534F4" w:rsidP="00EC68AD">
      <w:pPr>
        <w:keepNext/>
        <w:widowControl w:val="0"/>
        <w:jc w:val="center"/>
        <w:rPr>
          <w:b/>
          <w:sz w:val="28"/>
          <w:szCs w:val="28"/>
        </w:rPr>
      </w:pPr>
      <w:r w:rsidRPr="000D5164">
        <w:rPr>
          <w:b/>
          <w:sz w:val="28"/>
          <w:szCs w:val="28"/>
        </w:rPr>
        <w:t xml:space="preserve">privind </w:t>
      </w:r>
      <w:r w:rsidR="00EC68AD" w:rsidRPr="000D5164">
        <w:rPr>
          <w:b/>
          <w:sz w:val="28"/>
          <w:szCs w:val="28"/>
        </w:rPr>
        <w:t>condițiile de programare a timpilor de antenă contra plată, prețul/minut al acesto</w:t>
      </w:r>
      <w:r w:rsidR="009B134A">
        <w:rPr>
          <w:b/>
          <w:sz w:val="28"/>
          <w:szCs w:val="28"/>
        </w:rPr>
        <w:t xml:space="preserve">ra, dar și alte servicii conexe </w:t>
      </w:r>
      <w:r w:rsidR="00EC68AD" w:rsidRPr="000D5164">
        <w:rPr>
          <w:b/>
          <w:sz w:val="28"/>
          <w:szCs w:val="28"/>
        </w:rPr>
        <w:t>oferite </w:t>
      </w:r>
    </w:p>
    <w:p w:rsidR="009B134A" w:rsidRDefault="00EC68AD" w:rsidP="00EC68AD">
      <w:pPr>
        <w:keepNext/>
        <w:widowControl w:val="0"/>
        <w:jc w:val="center"/>
        <w:rPr>
          <w:b/>
          <w:sz w:val="28"/>
          <w:szCs w:val="28"/>
        </w:rPr>
      </w:pPr>
      <w:r w:rsidRPr="000D5164">
        <w:rPr>
          <w:b/>
          <w:sz w:val="28"/>
          <w:szCs w:val="28"/>
        </w:rPr>
        <w:t>concurenților electorali</w:t>
      </w:r>
      <w:r w:rsidR="009B134A">
        <w:rPr>
          <w:b/>
          <w:sz w:val="28"/>
          <w:szCs w:val="28"/>
        </w:rPr>
        <w:t xml:space="preserve"> </w:t>
      </w:r>
      <w:r w:rsidR="009B134A" w:rsidRPr="009B134A">
        <w:rPr>
          <w:b/>
          <w:sz w:val="28"/>
          <w:szCs w:val="28"/>
        </w:rPr>
        <w:t xml:space="preserve">în alegerile prezidenţiale din 30 octombrie 2016 pentru TV Moldova 1, TV Moldova 2, </w:t>
      </w:r>
    </w:p>
    <w:p w:rsidR="00EC68AD" w:rsidRPr="009B134A" w:rsidRDefault="009B134A" w:rsidP="00EC68AD">
      <w:pPr>
        <w:keepNext/>
        <w:widowControl w:val="0"/>
        <w:jc w:val="center"/>
        <w:rPr>
          <w:sz w:val="28"/>
          <w:szCs w:val="28"/>
        </w:rPr>
      </w:pPr>
      <w:r w:rsidRPr="009B134A">
        <w:rPr>
          <w:b/>
          <w:sz w:val="28"/>
          <w:szCs w:val="28"/>
        </w:rPr>
        <w:t>Radio Moldova şi Radio Moldova Tineret</w:t>
      </w:r>
    </w:p>
    <w:p w:rsidR="006534F4" w:rsidRPr="000D5164" w:rsidRDefault="006534F4" w:rsidP="000D5164">
      <w:pPr>
        <w:pStyle w:val="Standard"/>
        <w:ind w:left="-567" w:firstLine="851"/>
        <w:jc w:val="center"/>
        <w:rPr>
          <w:sz w:val="28"/>
          <w:szCs w:val="28"/>
          <w:lang w:val="ro-RO"/>
        </w:rPr>
      </w:pPr>
    </w:p>
    <w:p w:rsidR="006534F4" w:rsidRPr="000D5164" w:rsidRDefault="006534F4" w:rsidP="000D5164">
      <w:pPr>
        <w:keepNext/>
        <w:widowControl w:val="0"/>
        <w:ind w:left="-567" w:firstLine="851"/>
        <w:jc w:val="both"/>
        <w:rPr>
          <w:i/>
          <w:spacing w:val="2"/>
          <w:sz w:val="28"/>
          <w:szCs w:val="28"/>
        </w:rPr>
      </w:pPr>
      <w:r w:rsidRPr="000D5164">
        <w:rPr>
          <w:sz w:val="28"/>
          <w:szCs w:val="28"/>
        </w:rPr>
        <w:t>În conformitate cu prevederile art. 56 alin. 6-9, art. 58</w:t>
      </w:r>
      <w:r w:rsidR="003453F8" w:rsidRPr="000D5164">
        <w:rPr>
          <w:sz w:val="28"/>
          <w:szCs w:val="28"/>
        </w:rPr>
        <w:t>, art. 60</w:t>
      </w:r>
      <w:r w:rsidRPr="000D5164">
        <w:rPr>
          <w:sz w:val="28"/>
          <w:szCs w:val="28"/>
        </w:rPr>
        <w:t xml:space="preserve">, art. 61 din Codul audiovizualului al Republicii Moldova, în baza cap. VI pct. 1-4, cap. VII pct. 1-3, pct. 8, cap. </w:t>
      </w:r>
      <w:proofErr w:type="spellStart"/>
      <w:r w:rsidRPr="000D5164">
        <w:rPr>
          <w:sz w:val="28"/>
          <w:szCs w:val="28"/>
        </w:rPr>
        <w:t>IX</w:t>
      </w:r>
      <w:proofErr w:type="spellEnd"/>
      <w:r w:rsidRPr="000D5164">
        <w:rPr>
          <w:sz w:val="28"/>
          <w:szCs w:val="28"/>
        </w:rPr>
        <w:t xml:space="preserve">, cap. X, din </w:t>
      </w:r>
      <w:r w:rsidRPr="000D5164">
        <w:rPr>
          <w:i/>
          <w:sz w:val="28"/>
          <w:szCs w:val="28"/>
        </w:rPr>
        <w:t>Statutul</w:t>
      </w:r>
      <w:r w:rsidRPr="000D5164">
        <w:rPr>
          <w:sz w:val="28"/>
          <w:szCs w:val="28"/>
        </w:rPr>
        <w:t xml:space="preserve"> </w:t>
      </w:r>
      <w:r w:rsidRPr="000D5164">
        <w:rPr>
          <w:i/>
          <w:color w:val="000000"/>
          <w:spacing w:val="-7"/>
          <w:sz w:val="28"/>
          <w:szCs w:val="28"/>
        </w:rPr>
        <w:t xml:space="preserve">Instituţiei Publice Naţionale </w:t>
      </w:r>
      <w:r w:rsidRPr="000D5164">
        <w:rPr>
          <w:i/>
          <w:color w:val="000000"/>
          <w:spacing w:val="-6"/>
          <w:sz w:val="28"/>
          <w:szCs w:val="28"/>
        </w:rPr>
        <w:t>a Audiovizualului Compania "</w:t>
      </w:r>
      <w:proofErr w:type="spellStart"/>
      <w:r w:rsidRPr="000D5164">
        <w:rPr>
          <w:i/>
          <w:color w:val="000000"/>
          <w:spacing w:val="-6"/>
          <w:sz w:val="28"/>
          <w:szCs w:val="28"/>
        </w:rPr>
        <w:t>Teleradio-Moldova</w:t>
      </w:r>
      <w:proofErr w:type="spellEnd"/>
      <w:r w:rsidRPr="000D5164">
        <w:rPr>
          <w:i/>
          <w:color w:val="000000"/>
          <w:spacing w:val="-6"/>
          <w:sz w:val="28"/>
          <w:szCs w:val="28"/>
        </w:rPr>
        <w:t xml:space="preserve">", </w:t>
      </w:r>
      <w:r w:rsidRPr="000D5164">
        <w:rPr>
          <w:i/>
          <w:spacing w:val="-6"/>
          <w:sz w:val="28"/>
        </w:rPr>
        <w:t xml:space="preserve">aprobat </w:t>
      </w:r>
      <w:r w:rsidRPr="000D5164">
        <w:rPr>
          <w:i/>
          <w:spacing w:val="2"/>
          <w:sz w:val="28"/>
        </w:rPr>
        <w:t>prin Hotărârea Consiliului de Observatori nr. 87 din 30.08.2013</w:t>
      </w:r>
      <w:r w:rsidRPr="000D5164">
        <w:rPr>
          <w:color w:val="000000"/>
          <w:spacing w:val="2"/>
          <w:sz w:val="28"/>
          <w:szCs w:val="28"/>
        </w:rPr>
        <w:t xml:space="preserve"> </w:t>
      </w:r>
      <w:r w:rsidRPr="000D5164">
        <w:rPr>
          <w:sz w:val="28"/>
          <w:szCs w:val="28"/>
        </w:rPr>
        <w:t xml:space="preserve">şi în baza pct. 21-44 din </w:t>
      </w:r>
      <w:r w:rsidRPr="000D5164">
        <w:rPr>
          <w:i/>
          <w:sz w:val="28"/>
          <w:szCs w:val="28"/>
        </w:rPr>
        <w:t>Regulamentul</w:t>
      </w:r>
      <w:r w:rsidRPr="000D5164">
        <w:rPr>
          <w:i/>
          <w:spacing w:val="30"/>
          <w:sz w:val="28"/>
          <w:szCs w:val="28"/>
        </w:rPr>
        <w:t xml:space="preserve"> </w:t>
      </w:r>
      <w:r w:rsidRPr="000D5164">
        <w:rPr>
          <w:i/>
          <w:spacing w:val="-7"/>
          <w:sz w:val="28"/>
          <w:szCs w:val="28"/>
        </w:rPr>
        <w:t xml:space="preserve">Consiliului de Observatori al Instituţiei Publice Naţionale </w:t>
      </w:r>
      <w:r w:rsidRPr="000D5164">
        <w:rPr>
          <w:i/>
          <w:spacing w:val="-6"/>
          <w:sz w:val="28"/>
          <w:szCs w:val="28"/>
        </w:rPr>
        <w:t>a Audiovizualului Compania „</w:t>
      </w:r>
      <w:proofErr w:type="spellStart"/>
      <w:r w:rsidRPr="000D5164">
        <w:rPr>
          <w:i/>
          <w:spacing w:val="-6"/>
          <w:sz w:val="28"/>
          <w:szCs w:val="28"/>
        </w:rPr>
        <w:t>Teleradio-Moldova</w:t>
      </w:r>
      <w:proofErr w:type="spellEnd"/>
      <w:r w:rsidRPr="000D5164">
        <w:rPr>
          <w:i/>
          <w:spacing w:val="-6"/>
          <w:sz w:val="28"/>
          <w:szCs w:val="28"/>
        </w:rPr>
        <w:t xml:space="preserve">”, </w:t>
      </w:r>
      <w:r w:rsidRPr="000D5164">
        <w:rPr>
          <w:i/>
          <w:spacing w:val="2"/>
          <w:sz w:val="28"/>
          <w:szCs w:val="28"/>
        </w:rPr>
        <w:t xml:space="preserve">modificat prin Hotărârile Consiliului de Observatori nr. 11 din 17.03.2015 </w:t>
      </w:r>
      <w:r w:rsidRPr="000D5164">
        <w:rPr>
          <w:rFonts w:ascii="Tahoma" w:hAnsi="Tahoma" w:cs="Tahoma"/>
          <w:i/>
          <w:spacing w:val="2"/>
          <w:sz w:val="28"/>
          <w:szCs w:val="28"/>
        </w:rPr>
        <w:t>ș</w:t>
      </w:r>
      <w:r w:rsidRPr="000D5164">
        <w:rPr>
          <w:i/>
          <w:spacing w:val="2"/>
          <w:sz w:val="28"/>
          <w:szCs w:val="28"/>
        </w:rPr>
        <w:t>i nr. 52 din 23.05.2016</w:t>
      </w:r>
    </w:p>
    <w:p w:rsidR="006534F4" w:rsidRPr="000D5164" w:rsidRDefault="006534F4" w:rsidP="000D5164">
      <w:pPr>
        <w:keepNext/>
        <w:widowControl w:val="0"/>
        <w:ind w:left="-567" w:firstLine="851"/>
        <w:jc w:val="both"/>
        <w:rPr>
          <w:sz w:val="28"/>
          <w:szCs w:val="28"/>
        </w:rPr>
      </w:pPr>
      <w:r w:rsidRPr="000D5164">
        <w:rPr>
          <w:sz w:val="28"/>
          <w:szCs w:val="28"/>
        </w:rPr>
        <w:t>Consiliul de Observatori</w:t>
      </w:r>
    </w:p>
    <w:p w:rsidR="009B134A" w:rsidRDefault="009B134A" w:rsidP="000D5164">
      <w:pPr>
        <w:keepNext/>
        <w:widowControl w:val="0"/>
        <w:ind w:left="-567" w:firstLine="851"/>
        <w:jc w:val="center"/>
        <w:rPr>
          <w:b/>
          <w:sz w:val="28"/>
          <w:szCs w:val="28"/>
        </w:rPr>
      </w:pPr>
    </w:p>
    <w:p w:rsidR="000D5164" w:rsidRDefault="006534F4" w:rsidP="000D5164">
      <w:pPr>
        <w:keepNext/>
        <w:widowControl w:val="0"/>
        <w:ind w:left="-567" w:firstLine="851"/>
        <w:jc w:val="center"/>
        <w:rPr>
          <w:b/>
          <w:sz w:val="28"/>
          <w:szCs w:val="28"/>
        </w:rPr>
      </w:pPr>
      <w:r w:rsidRPr="000D5164">
        <w:rPr>
          <w:b/>
          <w:sz w:val="28"/>
          <w:szCs w:val="28"/>
        </w:rPr>
        <w:t>HOTĂRĂŞTE:</w:t>
      </w:r>
    </w:p>
    <w:p w:rsidR="009B134A" w:rsidRDefault="009B134A" w:rsidP="000D5164">
      <w:pPr>
        <w:keepNext/>
        <w:widowControl w:val="0"/>
        <w:ind w:left="-567" w:firstLine="851"/>
        <w:jc w:val="center"/>
        <w:rPr>
          <w:b/>
          <w:sz w:val="28"/>
          <w:szCs w:val="28"/>
        </w:rPr>
      </w:pPr>
    </w:p>
    <w:p w:rsidR="000D5164" w:rsidRPr="000D5164" w:rsidRDefault="000D5164" w:rsidP="000D5164">
      <w:pPr>
        <w:keepNext/>
        <w:widowControl w:val="0"/>
        <w:ind w:left="-567" w:firstLine="851"/>
        <w:jc w:val="both"/>
        <w:rPr>
          <w:b/>
          <w:sz w:val="28"/>
          <w:szCs w:val="28"/>
        </w:rPr>
      </w:pPr>
      <w:r w:rsidRPr="000D5164">
        <w:rPr>
          <w:b/>
          <w:sz w:val="28"/>
          <w:szCs w:val="28"/>
        </w:rPr>
        <w:t>1.</w:t>
      </w:r>
      <w:r w:rsidRPr="000D5164">
        <w:rPr>
          <w:sz w:val="28"/>
          <w:szCs w:val="28"/>
        </w:rPr>
        <w:t xml:space="preserve"> Se aprobă </w:t>
      </w:r>
      <w:r w:rsidR="005941D9" w:rsidRPr="000D5164">
        <w:rPr>
          <w:sz w:val="28"/>
          <w:szCs w:val="28"/>
        </w:rPr>
        <w:t>”</w:t>
      </w:r>
      <w:r w:rsidRPr="000D5164">
        <w:rPr>
          <w:i/>
          <w:sz w:val="28"/>
          <w:szCs w:val="28"/>
        </w:rPr>
        <w:t>Informația privind condițiile de programare a timpilor de antenă contra plată, prețul/minut al acestora, dar și alte servicii conexe oferite concurenților electorali în alegerile prezidenţiale din 30 octombrie 2016 pentru TV Moldova 1, TV Moldova 2, Radio Moldova şi Radio Moldova Tineret</w:t>
      </w:r>
      <w:r w:rsidR="005941D9" w:rsidRPr="000D5164">
        <w:rPr>
          <w:sz w:val="28"/>
          <w:szCs w:val="28"/>
        </w:rPr>
        <w:t>”</w:t>
      </w:r>
      <w:r w:rsidRPr="000D5164">
        <w:rPr>
          <w:i/>
          <w:sz w:val="28"/>
          <w:szCs w:val="28"/>
        </w:rPr>
        <w:t>.</w:t>
      </w:r>
    </w:p>
    <w:p w:rsidR="000D5164" w:rsidRPr="000D5164" w:rsidRDefault="000D5164" w:rsidP="000D5164">
      <w:pPr>
        <w:keepNext/>
        <w:widowControl w:val="0"/>
        <w:ind w:left="-567" w:firstLine="851"/>
        <w:jc w:val="both"/>
        <w:rPr>
          <w:b/>
          <w:sz w:val="28"/>
          <w:szCs w:val="28"/>
        </w:rPr>
      </w:pPr>
      <w:r w:rsidRPr="000D5164">
        <w:rPr>
          <w:b/>
          <w:sz w:val="28"/>
          <w:szCs w:val="28"/>
        </w:rPr>
        <w:t xml:space="preserve">2. </w:t>
      </w:r>
      <w:r w:rsidRPr="000D5164">
        <w:rPr>
          <w:sz w:val="28"/>
          <w:szCs w:val="28"/>
        </w:rPr>
        <w:t>Anexa</w:t>
      </w:r>
      <w:r w:rsidRPr="000D5164">
        <w:rPr>
          <w:b/>
          <w:sz w:val="28"/>
          <w:szCs w:val="28"/>
        </w:rPr>
        <w:t xml:space="preserve">  </w:t>
      </w:r>
      <w:r w:rsidRPr="000D5164">
        <w:rPr>
          <w:sz w:val="28"/>
          <w:szCs w:val="28"/>
        </w:rPr>
        <w:t>”</w:t>
      </w:r>
      <w:r w:rsidRPr="000D5164">
        <w:rPr>
          <w:i/>
          <w:sz w:val="28"/>
          <w:szCs w:val="28"/>
        </w:rPr>
        <w:t xml:space="preserve">Informația privind condițiile de programare a timpilor de antenă contra plată, prețul/minut al acestora, dar și alte servicii conexe oferite concurenților electorali în alegerile prezidenţiale din 30 octombrie 2016 pentru TV Moldova 1, TV Moldova 2, Radio Moldova şi Radio Moldova Tineret” </w:t>
      </w:r>
      <w:r w:rsidRPr="000D5164">
        <w:rPr>
          <w:sz w:val="28"/>
          <w:szCs w:val="28"/>
        </w:rPr>
        <w:t>este parte integrantă a prezentei hotărâri.</w:t>
      </w:r>
    </w:p>
    <w:p w:rsidR="000D5164" w:rsidRPr="000D5164" w:rsidRDefault="000D5164" w:rsidP="000D5164">
      <w:pPr>
        <w:keepNext/>
        <w:widowControl w:val="0"/>
        <w:ind w:left="-567" w:firstLine="851"/>
        <w:jc w:val="both"/>
        <w:rPr>
          <w:b/>
          <w:sz w:val="28"/>
          <w:szCs w:val="28"/>
        </w:rPr>
      </w:pPr>
      <w:r w:rsidRPr="000D5164">
        <w:rPr>
          <w:b/>
          <w:sz w:val="28"/>
          <w:szCs w:val="28"/>
        </w:rPr>
        <w:t xml:space="preserve">3. </w:t>
      </w:r>
      <w:r w:rsidRPr="000D5164">
        <w:rPr>
          <w:sz w:val="28"/>
          <w:szCs w:val="28"/>
        </w:rPr>
        <w:t xml:space="preserve">Președintele </w:t>
      </w:r>
      <w:proofErr w:type="spellStart"/>
      <w:r w:rsidRPr="000D5164">
        <w:rPr>
          <w:sz w:val="28"/>
          <w:szCs w:val="28"/>
        </w:rPr>
        <w:t>IPNA</w:t>
      </w:r>
      <w:proofErr w:type="spellEnd"/>
      <w:r w:rsidRPr="000D5164">
        <w:rPr>
          <w:i/>
          <w:spacing w:val="-6"/>
          <w:sz w:val="28"/>
          <w:szCs w:val="28"/>
        </w:rPr>
        <w:t xml:space="preserve"> </w:t>
      </w:r>
      <w:r w:rsidRPr="000D5164">
        <w:rPr>
          <w:spacing w:val="-6"/>
          <w:sz w:val="28"/>
          <w:szCs w:val="28"/>
        </w:rPr>
        <w:t>Compania "</w:t>
      </w:r>
      <w:proofErr w:type="spellStart"/>
      <w:r w:rsidRPr="000D5164">
        <w:rPr>
          <w:spacing w:val="-6"/>
          <w:sz w:val="28"/>
          <w:szCs w:val="28"/>
        </w:rPr>
        <w:t>Teleradio-Moldova</w:t>
      </w:r>
      <w:proofErr w:type="spellEnd"/>
      <w:r w:rsidRPr="000D5164">
        <w:rPr>
          <w:spacing w:val="-6"/>
          <w:sz w:val="28"/>
          <w:szCs w:val="28"/>
        </w:rPr>
        <w:t xml:space="preserve">" va transmite </w:t>
      </w:r>
      <w:r w:rsidRPr="000D5164">
        <w:rPr>
          <w:sz w:val="28"/>
          <w:szCs w:val="28"/>
        </w:rPr>
        <w:t xml:space="preserve">Informația privind condițiile de programare a timpilor de antenă contra plată, prețul/minut al acestora, dar și alte servicii conexe în alegerile prezidenţiale din 30 octombrie 2016 pentru TV Moldova 1, TV Moldova 2, Radio Moldova şi Radio Moldova Tineret </w:t>
      </w:r>
      <w:proofErr w:type="spellStart"/>
      <w:r w:rsidRPr="000D5164">
        <w:rPr>
          <w:b/>
          <w:sz w:val="28"/>
          <w:szCs w:val="28"/>
        </w:rPr>
        <w:t>pînă</w:t>
      </w:r>
      <w:proofErr w:type="spellEnd"/>
      <w:r w:rsidRPr="000D5164">
        <w:rPr>
          <w:b/>
          <w:sz w:val="28"/>
          <w:szCs w:val="28"/>
        </w:rPr>
        <w:t xml:space="preserve"> la 04 septembrie 2016</w:t>
      </w:r>
      <w:r w:rsidRPr="000D5164">
        <w:rPr>
          <w:sz w:val="28"/>
          <w:szCs w:val="28"/>
        </w:rPr>
        <w:t xml:space="preserve">, la adresa str. V. Alecsandri,  119 sau la adresa electronică </w:t>
      </w:r>
      <w:hyperlink r:id="rId10" w:history="1">
        <w:proofErr w:type="spellStart"/>
        <w:r w:rsidRPr="000D5164">
          <w:rPr>
            <w:rStyle w:val="Hyperlink"/>
            <w:color w:val="auto"/>
            <w:sz w:val="28"/>
            <w:szCs w:val="28"/>
          </w:rPr>
          <w:t>info</w:t>
        </w:r>
        <w:proofErr w:type="spellEnd"/>
        <w:r w:rsidRPr="000D5164">
          <w:rPr>
            <w:rStyle w:val="Hyperlink"/>
            <w:color w:val="auto"/>
            <w:sz w:val="28"/>
            <w:szCs w:val="28"/>
          </w:rPr>
          <w:t>@</w:t>
        </w:r>
        <w:proofErr w:type="spellStart"/>
        <w:r w:rsidRPr="000D5164">
          <w:rPr>
            <w:rStyle w:val="Hyperlink"/>
            <w:color w:val="auto"/>
            <w:sz w:val="28"/>
            <w:szCs w:val="28"/>
          </w:rPr>
          <w:t>cec.md</w:t>
        </w:r>
        <w:proofErr w:type="spellEnd"/>
      </w:hyperlink>
      <w:r w:rsidRPr="000D5164">
        <w:rPr>
          <w:rStyle w:val="Hyperlink"/>
          <w:color w:val="auto"/>
          <w:sz w:val="28"/>
          <w:szCs w:val="28"/>
        </w:rPr>
        <w:t>, ori</w:t>
      </w:r>
      <w:r w:rsidRPr="000D5164">
        <w:rPr>
          <w:sz w:val="28"/>
          <w:szCs w:val="28"/>
        </w:rPr>
        <w:t xml:space="preserve"> la nr. de fax: 022 234047.</w:t>
      </w:r>
    </w:p>
    <w:p w:rsidR="000D5164" w:rsidRPr="000D5164" w:rsidRDefault="000D5164" w:rsidP="000D5164">
      <w:pPr>
        <w:pStyle w:val="Standard"/>
        <w:ind w:firstLine="284"/>
        <w:jc w:val="both"/>
        <w:rPr>
          <w:rStyle w:val="1"/>
          <w:color w:val="auto"/>
          <w:sz w:val="28"/>
          <w:szCs w:val="28"/>
          <w:lang w:val="ro-RO"/>
        </w:rPr>
      </w:pPr>
      <w:r w:rsidRPr="000D5164">
        <w:rPr>
          <w:b/>
          <w:color w:val="auto"/>
          <w:sz w:val="28"/>
          <w:szCs w:val="28"/>
          <w:lang w:val="ro-RO"/>
        </w:rPr>
        <w:t>4</w:t>
      </w:r>
      <w:r w:rsidRPr="000D5164">
        <w:rPr>
          <w:i/>
          <w:color w:val="auto"/>
          <w:sz w:val="28"/>
          <w:szCs w:val="28"/>
          <w:lang w:val="ro-RO"/>
        </w:rPr>
        <w:t xml:space="preserve">. </w:t>
      </w:r>
      <w:r w:rsidRPr="000D5164">
        <w:rPr>
          <w:color w:val="auto"/>
          <w:sz w:val="28"/>
          <w:szCs w:val="28"/>
          <w:lang w:val="ro-RO"/>
        </w:rPr>
        <w:t>Prezenta hotărâre intră în vigoare la data adoptării</w:t>
      </w:r>
      <w:r>
        <w:rPr>
          <w:color w:val="auto"/>
          <w:sz w:val="28"/>
          <w:szCs w:val="28"/>
          <w:lang w:val="ro-RO"/>
        </w:rPr>
        <w:t>.</w:t>
      </w:r>
    </w:p>
    <w:p w:rsidR="009B134A" w:rsidRDefault="009B134A" w:rsidP="000D5164">
      <w:pPr>
        <w:keepNext/>
        <w:widowControl w:val="0"/>
        <w:ind w:left="-567" w:firstLine="851"/>
        <w:jc w:val="both"/>
        <w:rPr>
          <w:sz w:val="28"/>
          <w:szCs w:val="28"/>
        </w:rPr>
      </w:pPr>
    </w:p>
    <w:p w:rsidR="006534F4" w:rsidRPr="000D5164" w:rsidRDefault="006534F4" w:rsidP="000D5164">
      <w:pPr>
        <w:keepNext/>
        <w:widowControl w:val="0"/>
        <w:ind w:left="-567" w:firstLine="851"/>
        <w:jc w:val="both"/>
        <w:rPr>
          <w:sz w:val="28"/>
          <w:szCs w:val="28"/>
        </w:rPr>
      </w:pPr>
      <w:r w:rsidRPr="000D5164">
        <w:rPr>
          <w:sz w:val="28"/>
          <w:szCs w:val="28"/>
        </w:rPr>
        <w:t xml:space="preserve">Prezenta hotărâre a fost adoptată cu votul a </w:t>
      </w:r>
      <w:r w:rsidR="009B134A">
        <w:rPr>
          <w:sz w:val="28"/>
          <w:szCs w:val="28"/>
        </w:rPr>
        <w:t>unanim a 8</w:t>
      </w:r>
      <w:r w:rsidRPr="000D5164">
        <w:rPr>
          <w:sz w:val="28"/>
          <w:szCs w:val="28"/>
        </w:rPr>
        <w:t xml:space="preserve"> membri ai Consiliului de Observatori: „</w:t>
      </w:r>
      <w:r w:rsidRPr="000D5164">
        <w:rPr>
          <w:b/>
          <w:sz w:val="28"/>
          <w:szCs w:val="28"/>
        </w:rPr>
        <w:t>PRO”</w:t>
      </w:r>
      <w:r w:rsidRPr="000D5164">
        <w:rPr>
          <w:sz w:val="28"/>
          <w:szCs w:val="28"/>
        </w:rPr>
        <w:t xml:space="preserve"> </w:t>
      </w:r>
      <w:r w:rsidRPr="000D5164">
        <w:rPr>
          <w:b/>
          <w:sz w:val="28"/>
          <w:szCs w:val="28"/>
        </w:rPr>
        <w:t xml:space="preserve">– </w:t>
      </w:r>
      <w:r w:rsidR="00FB4335" w:rsidRPr="000D5164">
        <w:rPr>
          <w:b/>
          <w:sz w:val="28"/>
          <w:szCs w:val="28"/>
        </w:rPr>
        <w:t>8</w:t>
      </w:r>
      <w:r w:rsidRPr="000D5164">
        <w:rPr>
          <w:b/>
          <w:sz w:val="28"/>
          <w:szCs w:val="28"/>
        </w:rPr>
        <w:t xml:space="preserve"> voturi</w:t>
      </w:r>
      <w:r w:rsidRPr="000D5164">
        <w:rPr>
          <w:sz w:val="28"/>
          <w:szCs w:val="28"/>
        </w:rPr>
        <w:t xml:space="preserve"> (</w:t>
      </w:r>
      <w:proofErr w:type="spellStart"/>
      <w:r w:rsidRPr="000D5164">
        <w:rPr>
          <w:sz w:val="28"/>
          <w:szCs w:val="28"/>
        </w:rPr>
        <w:t>D.Deleu</w:t>
      </w:r>
      <w:proofErr w:type="spellEnd"/>
      <w:r w:rsidRPr="000D5164">
        <w:rPr>
          <w:sz w:val="28"/>
          <w:szCs w:val="28"/>
        </w:rPr>
        <w:t xml:space="preserve">; </w:t>
      </w:r>
      <w:proofErr w:type="spellStart"/>
      <w:r w:rsidRPr="000D5164">
        <w:rPr>
          <w:sz w:val="28"/>
          <w:szCs w:val="28"/>
        </w:rPr>
        <w:t>N.Spătaru</w:t>
      </w:r>
      <w:proofErr w:type="spellEnd"/>
      <w:r w:rsidRPr="000D5164">
        <w:rPr>
          <w:sz w:val="28"/>
          <w:szCs w:val="28"/>
        </w:rPr>
        <w:t xml:space="preserve">; </w:t>
      </w:r>
      <w:proofErr w:type="spellStart"/>
      <w:r w:rsidRPr="000D5164">
        <w:rPr>
          <w:sz w:val="28"/>
          <w:szCs w:val="28"/>
        </w:rPr>
        <w:t>P.Grozavu</w:t>
      </w:r>
      <w:proofErr w:type="spellEnd"/>
      <w:r w:rsidRPr="000D5164">
        <w:rPr>
          <w:sz w:val="28"/>
          <w:szCs w:val="28"/>
        </w:rPr>
        <w:t xml:space="preserve">; </w:t>
      </w:r>
      <w:proofErr w:type="spellStart"/>
      <w:r w:rsidRPr="000D5164">
        <w:rPr>
          <w:sz w:val="28"/>
          <w:szCs w:val="28"/>
        </w:rPr>
        <w:t>L.Gurez</w:t>
      </w:r>
      <w:proofErr w:type="spellEnd"/>
      <w:r w:rsidRPr="000D5164">
        <w:rPr>
          <w:sz w:val="28"/>
          <w:szCs w:val="28"/>
        </w:rPr>
        <w:t xml:space="preserve">; </w:t>
      </w:r>
      <w:proofErr w:type="spellStart"/>
      <w:r w:rsidRPr="000D5164">
        <w:rPr>
          <w:rStyle w:val="1"/>
          <w:bCs/>
          <w:sz w:val="28"/>
          <w:szCs w:val="28"/>
        </w:rPr>
        <w:t>V.</w:t>
      </w:r>
      <w:r w:rsidRPr="000D5164">
        <w:rPr>
          <w:rStyle w:val="1"/>
          <w:rFonts w:ascii="Tahoma" w:hAnsi="Tahoma" w:cs="Tahoma"/>
          <w:bCs/>
          <w:sz w:val="28"/>
          <w:szCs w:val="28"/>
        </w:rPr>
        <w:t>Ț</w:t>
      </w:r>
      <w:r w:rsidRPr="000D5164">
        <w:rPr>
          <w:rStyle w:val="1"/>
          <w:bCs/>
          <w:sz w:val="28"/>
          <w:szCs w:val="28"/>
        </w:rPr>
        <w:t>ape</w:t>
      </w:r>
      <w:r w:rsidRPr="000D5164">
        <w:rPr>
          <w:rStyle w:val="1"/>
          <w:rFonts w:ascii="Tahoma" w:hAnsi="Tahoma" w:cs="Tahoma"/>
          <w:bCs/>
          <w:sz w:val="28"/>
          <w:szCs w:val="28"/>
        </w:rPr>
        <w:t>ș</w:t>
      </w:r>
      <w:proofErr w:type="spellEnd"/>
      <w:r w:rsidRPr="000D5164">
        <w:rPr>
          <w:rStyle w:val="1"/>
          <w:bCs/>
          <w:sz w:val="28"/>
          <w:szCs w:val="28"/>
        </w:rPr>
        <w:t xml:space="preserve">; </w:t>
      </w:r>
      <w:proofErr w:type="spellStart"/>
      <w:r w:rsidRPr="000D5164">
        <w:rPr>
          <w:rStyle w:val="1"/>
          <w:bCs/>
          <w:sz w:val="28"/>
          <w:szCs w:val="28"/>
        </w:rPr>
        <w:t>L.Vasilache</w:t>
      </w:r>
      <w:proofErr w:type="spellEnd"/>
      <w:r w:rsidRPr="000D5164">
        <w:rPr>
          <w:rStyle w:val="1"/>
          <w:bCs/>
          <w:sz w:val="28"/>
          <w:szCs w:val="28"/>
        </w:rPr>
        <w:t xml:space="preserve">; </w:t>
      </w:r>
      <w:proofErr w:type="spellStart"/>
      <w:r w:rsidRPr="000D5164">
        <w:rPr>
          <w:rStyle w:val="1"/>
          <w:bCs/>
          <w:sz w:val="28"/>
          <w:szCs w:val="28"/>
        </w:rPr>
        <w:t>L.Călugăru</w:t>
      </w:r>
      <w:proofErr w:type="spellEnd"/>
      <w:r w:rsidRPr="000D5164">
        <w:rPr>
          <w:rStyle w:val="1"/>
          <w:bCs/>
          <w:sz w:val="28"/>
          <w:szCs w:val="28"/>
        </w:rPr>
        <w:t xml:space="preserve">; </w:t>
      </w:r>
      <w:proofErr w:type="spellStart"/>
      <w:r w:rsidRPr="000D5164">
        <w:rPr>
          <w:rStyle w:val="1"/>
          <w:bCs/>
          <w:sz w:val="28"/>
          <w:szCs w:val="28"/>
        </w:rPr>
        <w:t>S.Nistor</w:t>
      </w:r>
      <w:proofErr w:type="spellEnd"/>
      <w:r w:rsidRPr="000D5164">
        <w:rPr>
          <w:sz w:val="28"/>
          <w:szCs w:val="28"/>
        </w:rPr>
        <w:t xml:space="preserve">)      </w:t>
      </w:r>
    </w:p>
    <w:p w:rsidR="006534F4" w:rsidRPr="000D5164" w:rsidRDefault="006534F4" w:rsidP="000D5164">
      <w:pPr>
        <w:keepNext/>
        <w:widowControl w:val="0"/>
        <w:tabs>
          <w:tab w:val="left" w:pos="0"/>
        </w:tabs>
        <w:ind w:left="-567" w:firstLine="851"/>
        <w:jc w:val="both"/>
        <w:rPr>
          <w:color w:val="000000"/>
          <w:sz w:val="28"/>
          <w:szCs w:val="28"/>
          <w:shd w:val="clear" w:color="auto" w:fill="F5FAFE"/>
        </w:rPr>
      </w:pPr>
    </w:p>
    <w:p w:rsidR="006534F4" w:rsidRPr="000D5164" w:rsidRDefault="006534F4" w:rsidP="009D21F8">
      <w:pPr>
        <w:pStyle w:val="Heading1"/>
        <w:keepNext w:val="0"/>
        <w:widowControl w:val="0"/>
        <w:suppressAutoHyphens/>
        <w:ind w:left="-567" w:firstLine="567"/>
        <w:jc w:val="both"/>
        <w:rPr>
          <w:rFonts w:ascii="Times New Roman" w:hAnsi="Times New Roman"/>
          <w:sz w:val="28"/>
          <w:szCs w:val="28"/>
          <w:lang w:val="ro-RO"/>
        </w:rPr>
      </w:pPr>
      <w:r w:rsidRPr="000D5164">
        <w:rPr>
          <w:rFonts w:ascii="Times New Roman" w:hAnsi="Times New Roman"/>
          <w:sz w:val="28"/>
          <w:szCs w:val="28"/>
          <w:lang w:val="ro-RO"/>
        </w:rPr>
        <w:t xml:space="preserve">Preşedintele </w:t>
      </w:r>
    </w:p>
    <w:p w:rsidR="006534F4" w:rsidRPr="000D5164" w:rsidRDefault="006534F4" w:rsidP="009D21F8">
      <w:pPr>
        <w:pStyle w:val="Heading1"/>
        <w:keepNext w:val="0"/>
        <w:widowControl w:val="0"/>
        <w:suppressAutoHyphens/>
        <w:ind w:left="-567" w:firstLine="567"/>
        <w:jc w:val="both"/>
        <w:rPr>
          <w:rFonts w:ascii="Times New Roman" w:hAnsi="Times New Roman"/>
          <w:sz w:val="28"/>
          <w:szCs w:val="28"/>
          <w:lang w:val="ro-RO"/>
        </w:rPr>
      </w:pPr>
      <w:r w:rsidRPr="000D5164">
        <w:rPr>
          <w:rFonts w:ascii="Times New Roman" w:hAnsi="Times New Roman"/>
          <w:sz w:val="28"/>
          <w:szCs w:val="28"/>
          <w:lang w:val="ro-RO"/>
        </w:rPr>
        <w:t xml:space="preserve">Consiliului de Observatori               </w:t>
      </w:r>
      <w:r w:rsidRPr="000D5164">
        <w:rPr>
          <w:rFonts w:ascii="Times New Roman" w:hAnsi="Times New Roman"/>
          <w:sz w:val="28"/>
          <w:szCs w:val="28"/>
          <w:lang w:val="ro-RO"/>
        </w:rPr>
        <w:tab/>
      </w:r>
      <w:r w:rsidRPr="000D5164">
        <w:rPr>
          <w:rFonts w:ascii="Times New Roman" w:hAnsi="Times New Roman"/>
          <w:sz w:val="28"/>
          <w:szCs w:val="28"/>
          <w:lang w:val="ro-RO"/>
        </w:rPr>
        <w:tab/>
        <w:t xml:space="preserve">     </w:t>
      </w:r>
      <w:r w:rsidRPr="000D5164">
        <w:rPr>
          <w:rFonts w:ascii="Times New Roman" w:hAnsi="Times New Roman"/>
          <w:sz w:val="28"/>
          <w:szCs w:val="28"/>
          <w:lang w:val="ro-RO"/>
        </w:rPr>
        <w:tab/>
      </w:r>
      <w:r w:rsidRPr="000D5164">
        <w:rPr>
          <w:rFonts w:ascii="Times New Roman" w:hAnsi="Times New Roman"/>
          <w:sz w:val="28"/>
          <w:szCs w:val="28"/>
          <w:lang w:val="ro-RO"/>
        </w:rPr>
        <w:tab/>
        <w:t xml:space="preserve"> </w:t>
      </w:r>
      <w:r w:rsidRPr="000D5164">
        <w:rPr>
          <w:rFonts w:ascii="Times New Roman" w:hAnsi="Times New Roman"/>
          <w:sz w:val="28"/>
          <w:szCs w:val="28"/>
          <w:lang w:val="ro-RO"/>
        </w:rPr>
        <w:tab/>
        <w:t xml:space="preserve">     Doina </w:t>
      </w:r>
      <w:proofErr w:type="spellStart"/>
      <w:r w:rsidRPr="000D5164">
        <w:rPr>
          <w:rFonts w:ascii="Times New Roman" w:hAnsi="Times New Roman"/>
          <w:sz w:val="28"/>
          <w:szCs w:val="28"/>
          <w:lang w:val="ro-RO"/>
        </w:rPr>
        <w:t>DELEU</w:t>
      </w:r>
      <w:proofErr w:type="spellEnd"/>
    </w:p>
    <w:p w:rsidR="006534F4" w:rsidRPr="000D5164" w:rsidRDefault="006534F4" w:rsidP="00A83561">
      <w:pPr>
        <w:pStyle w:val="Heading1"/>
        <w:keepNext w:val="0"/>
        <w:widowControl w:val="0"/>
        <w:suppressAutoHyphens/>
        <w:ind w:left="-567" w:firstLine="567"/>
        <w:jc w:val="both"/>
        <w:rPr>
          <w:rFonts w:ascii="Times New Roman" w:hAnsi="Times New Roman"/>
          <w:sz w:val="28"/>
          <w:szCs w:val="28"/>
          <w:lang w:val="ro-RO"/>
        </w:rPr>
      </w:pPr>
      <w:r w:rsidRPr="000D5164">
        <w:rPr>
          <w:rFonts w:ascii="Times New Roman" w:hAnsi="Times New Roman"/>
          <w:sz w:val="28"/>
          <w:szCs w:val="28"/>
          <w:lang w:val="ro-RO"/>
        </w:rPr>
        <w:t xml:space="preserve">Secretarul </w:t>
      </w:r>
    </w:p>
    <w:p w:rsidR="006534F4" w:rsidRPr="000D5164" w:rsidRDefault="006534F4" w:rsidP="005941D9">
      <w:pPr>
        <w:pStyle w:val="Heading1"/>
        <w:keepNext w:val="0"/>
        <w:widowControl w:val="0"/>
        <w:suppressAutoHyphens/>
        <w:ind w:left="-567" w:firstLine="567"/>
        <w:jc w:val="both"/>
        <w:rPr>
          <w:sz w:val="28"/>
          <w:szCs w:val="28"/>
          <w:lang w:val="ro-RO"/>
        </w:rPr>
      </w:pPr>
      <w:r w:rsidRPr="000D5164">
        <w:rPr>
          <w:rFonts w:ascii="Times New Roman" w:hAnsi="Times New Roman"/>
          <w:sz w:val="28"/>
          <w:szCs w:val="28"/>
          <w:lang w:val="ro-RO"/>
        </w:rPr>
        <w:t xml:space="preserve">Consiliului de Observatori               </w:t>
      </w:r>
      <w:r w:rsidRPr="000D5164">
        <w:rPr>
          <w:rFonts w:ascii="Times New Roman" w:hAnsi="Times New Roman"/>
          <w:sz w:val="28"/>
          <w:szCs w:val="28"/>
          <w:lang w:val="ro-RO"/>
        </w:rPr>
        <w:tab/>
      </w:r>
      <w:r w:rsidRPr="000D5164">
        <w:rPr>
          <w:rFonts w:ascii="Times New Roman" w:hAnsi="Times New Roman"/>
          <w:sz w:val="28"/>
          <w:szCs w:val="28"/>
          <w:lang w:val="ro-RO"/>
        </w:rPr>
        <w:tab/>
        <w:t xml:space="preserve">     </w:t>
      </w:r>
      <w:r w:rsidRPr="000D5164">
        <w:rPr>
          <w:rFonts w:ascii="Times New Roman" w:hAnsi="Times New Roman"/>
          <w:sz w:val="28"/>
          <w:szCs w:val="28"/>
          <w:lang w:val="ro-RO"/>
        </w:rPr>
        <w:tab/>
        <w:t xml:space="preserve">   </w:t>
      </w:r>
      <w:r w:rsidRPr="000D5164">
        <w:rPr>
          <w:rFonts w:ascii="Times New Roman" w:hAnsi="Times New Roman"/>
          <w:sz w:val="28"/>
          <w:szCs w:val="28"/>
          <w:lang w:val="ro-RO"/>
        </w:rPr>
        <w:tab/>
        <w:t xml:space="preserve"> Anastasia MUNTEANU</w:t>
      </w:r>
    </w:p>
    <w:sectPr w:rsidR="006534F4" w:rsidRPr="000D5164" w:rsidSect="00A96B07">
      <w:headerReference w:type="even" r:id="rId11"/>
      <w:headerReference w:type="default" r:id="rId12"/>
      <w:pgSz w:w="11906" w:h="16838" w:code="9"/>
      <w:pgMar w:top="630" w:right="849" w:bottom="426" w:left="1701" w:header="53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E2" w:rsidRDefault="002B25E2" w:rsidP="00D408D0">
      <w:r>
        <w:separator/>
      </w:r>
    </w:p>
  </w:endnote>
  <w:endnote w:type="continuationSeparator" w:id="0">
    <w:p w:rsidR="002B25E2" w:rsidRDefault="002B25E2" w:rsidP="00D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pperplate Gothic Bold">
    <w:altName w:val="Sitka Smal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E2" w:rsidRDefault="002B25E2" w:rsidP="00D408D0">
      <w:r>
        <w:separator/>
      </w:r>
    </w:p>
  </w:footnote>
  <w:footnote w:type="continuationSeparator" w:id="0">
    <w:p w:rsidR="002B25E2" w:rsidRDefault="002B25E2" w:rsidP="00D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Default="00E43DA2" w:rsidP="007F33EE">
    <w:pPr>
      <w:pStyle w:val="Header"/>
      <w:framePr w:wrap="around" w:vAnchor="text" w:hAnchor="margin" w:xAlign="center" w:y="1"/>
      <w:rPr>
        <w:rStyle w:val="PageNumber"/>
      </w:rPr>
    </w:pPr>
    <w:r>
      <w:rPr>
        <w:rStyle w:val="PageNumber"/>
      </w:rPr>
      <w:fldChar w:fldCharType="begin"/>
    </w:r>
    <w:r w:rsidR="006534F4">
      <w:rPr>
        <w:rStyle w:val="PageNumber"/>
      </w:rPr>
      <w:instrText xml:space="preserve">PAGE  </w:instrText>
    </w:r>
    <w:r>
      <w:rPr>
        <w:rStyle w:val="PageNumber"/>
      </w:rPr>
      <w:fldChar w:fldCharType="separate"/>
    </w:r>
    <w:r w:rsidR="006534F4">
      <w:rPr>
        <w:rStyle w:val="PageNumber"/>
        <w:noProof/>
      </w:rPr>
      <w:t>1</w:t>
    </w:r>
    <w:r>
      <w:rPr>
        <w:rStyle w:val="PageNumber"/>
      </w:rPr>
      <w:fldChar w:fldCharType="end"/>
    </w:r>
  </w:p>
  <w:p w:rsidR="006534F4" w:rsidRDefault="00653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Pr="007F33EE" w:rsidRDefault="00E43DA2" w:rsidP="007F33EE">
    <w:pPr>
      <w:pStyle w:val="Header"/>
      <w:framePr w:wrap="around" w:vAnchor="text" w:hAnchor="margin" w:xAlign="center" w:y="1"/>
      <w:jc w:val="center"/>
      <w:rPr>
        <w:rStyle w:val="PageNumber"/>
        <w:sz w:val="28"/>
        <w:szCs w:val="28"/>
      </w:rPr>
    </w:pPr>
    <w:r w:rsidRPr="007F33EE">
      <w:rPr>
        <w:rStyle w:val="PageNumber"/>
        <w:sz w:val="28"/>
        <w:szCs w:val="28"/>
      </w:rPr>
      <w:fldChar w:fldCharType="begin"/>
    </w:r>
    <w:r w:rsidR="006534F4" w:rsidRPr="007F33EE">
      <w:rPr>
        <w:rStyle w:val="PageNumber"/>
        <w:sz w:val="28"/>
        <w:szCs w:val="28"/>
      </w:rPr>
      <w:instrText xml:space="preserve">PAGE  </w:instrText>
    </w:r>
    <w:r w:rsidRPr="007F33EE">
      <w:rPr>
        <w:rStyle w:val="PageNumber"/>
        <w:sz w:val="28"/>
        <w:szCs w:val="28"/>
      </w:rPr>
      <w:fldChar w:fldCharType="separate"/>
    </w:r>
    <w:r w:rsidR="0054064A">
      <w:rPr>
        <w:rStyle w:val="PageNumber"/>
        <w:noProof/>
        <w:sz w:val="28"/>
        <w:szCs w:val="28"/>
      </w:rPr>
      <w:t>2</w:t>
    </w:r>
    <w:r w:rsidRPr="007F33EE">
      <w:rPr>
        <w:rStyle w:val="PageNumber"/>
        <w:sz w:val="28"/>
        <w:szCs w:val="28"/>
      </w:rPr>
      <w:fldChar w:fldCharType="end"/>
    </w:r>
  </w:p>
  <w:p w:rsidR="006534F4" w:rsidRDefault="0065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C048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lvl w:ilvl="0">
      <w:start w:val="1"/>
      <w:numFmt w:val="decimal"/>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nsid w:val="00821A0D"/>
    <w:multiLevelType w:val="hybridMultilevel"/>
    <w:tmpl w:val="48BE2620"/>
    <w:lvl w:ilvl="0" w:tplc="D96CBD7C">
      <w:start w:val="1"/>
      <w:numFmt w:val="decimal"/>
      <w:lvlText w:val="%1."/>
      <w:lvlJc w:val="left"/>
      <w:pPr>
        <w:ind w:left="1680" w:hanging="360"/>
      </w:pPr>
      <w:rPr>
        <w:rFonts w:cs="Times New Roman" w:hint="default"/>
        <w:b/>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3">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3CB2678"/>
    <w:multiLevelType w:val="hybridMultilevel"/>
    <w:tmpl w:val="2C6ED8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8017B"/>
    <w:multiLevelType w:val="hybridMultilevel"/>
    <w:tmpl w:val="152A703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1B44BE6"/>
    <w:multiLevelType w:val="hybridMultilevel"/>
    <w:tmpl w:val="AEB872F2"/>
    <w:lvl w:ilvl="0" w:tplc="D96CBD7C">
      <w:start w:val="1"/>
      <w:numFmt w:val="decimal"/>
      <w:lvlText w:val="%1."/>
      <w:lvlJc w:val="left"/>
      <w:pPr>
        <w:ind w:left="960" w:hanging="360"/>
      </w:pPr>
      <w:rPr>
        <w:rFonts w:cs="Times New Roman" w:hint="default"/>
        <w:b/>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7">
    <w:nsid w:val="125B63A3"/>
    <w:multiLevelType w:val="hybridMultilevel"/>
    <w:tmpl w:val="5A4447C4"/>
    <w:lvl w:ilvl="0" w:tplc="F4761E6C">
      <w:start w:val="1"/>
      <w:numFmt w:val="decimal"/>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8">
    <w:nsid w:val="141D6395"/>
    <w:multiLevelType w:val="hybridMultilevel"/>
    <w:tmpl w:val="454281FC"/>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AE41F2"/>
    <w:multiLevelType w:val="hybridMultilevel"/>
    <w:tmpl w:val="36780F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BBE7ED0"/>
    <w:multiLevelType w:val="hybridMultilevel"/>
    <w:tmpl w:val="93B86534"/>
    <w:lvl w:ilvl="0" w:tplc="755CA76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EBB24DF"/>
    <w:multiLevelType w:val="multilevel"/>
    <w:tmpl w:val="91306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4B85965"/>
    <w:multiLevelType w:val="hybridMultilevel"/>
    <w:tmpl w:val="42B6B4B2"/>
    <w:lvl w:ilvl="0" w:tplc="BD141B1C">
      <w:start w:val="1"/>
      <w:numFmt w:val="decimal"/>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9B172C"/>
    <w:multiLevelType w:val="hybridMultilevel"/>
    <w:tmpl w:val="098EDD0A"/>
    <w:lvl w:ilvl="0" w:tplc="AEA8D0A0">
      <w:start w:val="1"/>
      <w:numFmt w:val="decimal"/>
      <w:lvlText w:val="%1."/>
      <w:lvlJc w:val="left"/>
      <w:pPr>
        <w:ind w:left="1545" w:hanging="915"/>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4">
    <w:nsid w:val="27BB602A"/>
    <w:multiLevelType w:val="hybridMultilevel"/>
    <w:tmpl w:val="657CCF12"/>
    <w:lvl w:ilvl="0" w:tplc="608085C4">
      <w:start w:val="1"/>
      <w:numFmt w:val="decimal"/>
      <w:lvlText w:val="%1."/>
      <w:lvlJc w:val="left"/>
      <w:pPr>
        <w:ind w:left="1069" w:hanging="360"/>
      </w:pPr>
      <w:rPr>
        <w:rFonts w:cs="Arial Unicode MS" w:hint="default"/>
        <w:b w:val="0"/>
        <w:i/>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5">
    <w:nsid w:val="282F41E6"/>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9112F94"/>
    <w:multiLevelType w:val="hybridMultilevel"/>
    <w:tmpl w:val="8AE273A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2A7E6D86"/>
    <w:multiLevelType w:val="hybridMultilevel"/>
    <w:tmpl w:val="FF8A0E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A873FCC"/>
    <w:multiLevelType w:val="hybridMultilevel"/>
    <w:tmpl w:val="8CEE1508"/>
    <w:lvl w:ilvl="0" w:tplc="4C1AD6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BA35969"/>
    <w:multiLevelType w:val="hybridMultilevel"/>
    <w:tmpl w:val="072EBD02"/>
    <w:lvl w:ilvl="0" w:tplc="1CE0FC34">
      <w:start w:val="1"/>
      <w:numFmt w:val="decimal"/>
      <w:lvlText w:val="%1)"/>
      <w:lvlJc w:val="left"/>
      <w:pPr>
        <w:ind w:left="1211" w:hanging="360"/>
      </w:pPr>
      <w:rPr>
        <w:rFonts w:cs="Times New Roman" w:hint="default"/>
        <w:i/>
      </w:rPr>
    </w:lvl>
    <w:lvl w:ilvl="1" w:tplc="04190019" w:tentative="1">
      <w:start w:val="1"/>
      <w:numFmt w:val="lowerLetter"/>
      <w:lvlText w:val="%2."/>
      <w:lvlJc w:val="left"/>
      <w:pPr>
        <w:ind w:left="941" w:hanging="360"/>
      </w:pPr>
      <w:rPr>
        <w:rFonts w:cs="Times New Roman"/>
      </w:rPr>
    </w:lvl>
    <w:lvl w:ilvl="2" w:tplc="0419001B" w:tentative="1">
      <w:start w:val="1"/>
      <w:numFmt w:val="lowerRoman"/>
      <w:lvlText w:val="%3."/>
      <w:lvlJc w:val="right"/>
      <w:pPr>
        <w:ind w:left="1661" w:hanging="180"/>
      </w:pPr>
      <w:rPr>
        <w:rFonts w:cs="Times New Roman"/>
      </w:rPr>
    </w:lvl>
    <w:lvl w:ilvl="3" w:tplc="0419000F" w:tentative="1">
      <w:start w:val="1"/>
      <w:numFmt w:val="decimal"/>
      <w:lvlText w:val="%4."/>
      <w:lvlJc w:val="left"/>
      <w:pPr>
        <w:ind w:left="2381" w:hanging="360"/>
      </w:pPr>
      <w:rPr>
        <w:rFonts w:cs="Times New Roman"/>
      </w:rPr>
    </w:lvl>
    <w:lvl w:ilvl="4" w:tplc="04190019" w:tentative="1">
      <w:start w:val="1"/>
      <w:numFmt w:val="lowerLetter"/>
      <w:lvlText w:val="%5."/>
      <w:lvlJc w:val="left"/>
      <w:pPr>
        <w:ind w:left="3101" w:hanging="360"/>
      </w:pPr>
      <w:rPr>
        <w:rFonts w:cs="Times New Roman"/>
      </w:rPr>
    </w:lvl>
    <w:lvl w:ilvl="5" w:tplc="0419001B" w:tentative="1">
      <w:start w:val="1"/>
      <w:numFmt w:val="lowerRoman"/>
      <w:lvlText w:val="%6."/>
      <w:lvlJc w:val="right"/>
      <w:pPr>
        <w:ind w:left="3821" w:hanging="180"/>
      </w:pPr>
      <w:rPr>
        <w:rFonts w:cs="Times New Roman"/>
      </w:rPr>
    </w:lvl>
    <w:lvl w:ilvl="6" w:tplc="0419000F" w:tentative="1">
      <w:start w:val="1"/>
      <w:numFmt w:val="decimal"/>
      <w:lvlText w:val="%7."/>
      <w:lvlJc w:val="left"/>
      <w:pPr>
        <w:ind w:left="4541" w:hanging="360"/>
      </w:pPr>
      <w:rPr>
        <w:rFonts w:cs="Times New Roman"/>
      </w:rPr>
    </w:lvl>
    <w:lvl w:ilvl="7" w:tplc="04190019" w:tentative="1">
      <w:start w:val="1"/>
      <w:numFmt w:val="lowerLetter"/>
      <w:lvlText w:val="%8."/>
      <w:lvlJc w:val="left"/>
      <w:pPr>
        <w:ind w:left="5261" w:hanging="360"/>
      </w:pPr>
      <w:rPr>
        <w:rFonts w:cs="Times New Roman"/>
      </w:rPr>
    </w:lvl>
    <w:lvl w:ilvl="8" w:tplc="0419001B" w:tentative="1">
      <w:start w:val="1"/>
      <w:numFmt w:val="lowerRoman"/>
      <w:lvlText w:val="%9."/>
      <w:lvlJc w:val="right"/>
      <w:pPr>
        <w:ind w:left="5981" w:hanging="180"/>
      </w:pPr>
      <w:rPr>
        <w:rFonts w:cs="Times New Roman"/>
      </w:rPr>
    </w:lvl>
  </w:abstractNum>
  <w:abstractNum w:abstractNumId="20">
    <w:nsid w:val="2EB62E17"/>
    <w:multiLevelType w:val="hybridMultilevel"/>
    <w:tmpl w:val="4C28F53E"/>
    <w:lvl w:ilvl="0" w:tplc="1166E4E2">
      <w:start w:val="1"/>
      <w:numFmt w:val="decimal"/>
      <w:lvlText w:val="%1."/>
      <w:lvlJc w:val="left"/>
      <w:pPr>
        <w:ind w:left="1069" w:hanging="360"/>
      </w:pPr>
      <w:rPr>
        <w:rFonts w:ascii="Times New Roman" w:eastAsia="Times New Roman" w:hAnsi="Times New Roman" w:cs="Arial Unicode MS"/>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1">
    <w:nsid w:val="323260D0"/>
    <w:multiLevelType w:val="hybridMultilevel"/>
    <w:tmpl w:val="509A99E8"/>
    <w:lvl w:ilvl="0" w:tplc="2CAC4C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2">
    <w:nsid w:val="4DFA3674"/>
    <w:multiLevelType w:val="hybridMultilevel"/>
    <w:tmpl w:val="8C5045D8"/>
    <w:lvl w:ilvl="0" w:tplc="7918F42A">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23">
    <w:nsid w:val="4FC15553"/>
    <w:multiLevelType w:val="hybridMultilevel"/>
    <w:tmpl w:val="7556E67C"/>
    <w:lvl w:ilvl="0" w:tplc="E5602C66">
      <w:start w:val="2"/>
      <w:numFmt w:val="decimal"/>
      <w:lvlText w:val="%1."/>
      <w:lvlJc w:val="left"/>
      <w:pPr>
        <w:ind w:left="2204" w:hanging="360"/>
      </w:pPr>
      <w:rPr>
        <w:rFonts w:cs="Times New Roman" w:hint="default"/>
        <w:b/>
        <w:color w:val="auto"/>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24">
    <w:nsid w:val="50EA6AD0"/>
    <w:multiLevelType w:val="multilevel"/>
    <w:tmpl w:val="10E46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19C06DE"/>
    <w:multiLevelType w:val="hybridMultilevel"/>
    <w:tmpl w:val="90D8347A"/>
    <w:lvl w:ilvl="0" w:tplc="D8329304">
      <w:start w:val="1"/>
      <w:numFmt w:val="bullet"/>
      <w:lvlText w:val="-"/>
      <w:lvlJc w:val="left"/>
      <w:pPr>
        <w:ind w:left="2136" w:hanging="360"/>
      </w:pPr>
      <w:rPr>
        <w:rFonts w:ascii="Times New Roman" w:eastAsia="Times New Roman" w:hAnsi="Times New Roman" w:hint="default"/>
      </w:rPr>
    </w:lvl>
    <w:lvl w:ilvl="1" w:tplc="04180003">
      <w:start w:val="1"/>
      <w:numFmt w:val="bullet"/>
      <w:lvlText w:val="o"/>
      <w:lvlJc w:val="left"/>
      <w:pPr>
        <w:ind w:left="2856" w:hanging="360"/>
      </w:pPr>
      <w:rPr>
        <w:rFonts w:ascii="Courier New" w:hAnsi="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hint="default"/>
      </w:rPr>
    </w:lvl>
    <w:lvl w:ilvl="8" w:tplc="04180005">
      <w:start w:val="1"/>
      <w:numFmt w:val="bullet"/>
      <w:lvlText w:val=""/>
      <w:lvlJc w:val="left"/>
      <w:pPr>
        <w:ind w:left="7896" w:hanging="360"/>
      </w:pPr>
      <w:rPr>
        <w:rFonts w:ascii="Wingdings" w:hAnsi="Wingdings" w:hint="default"/>
      </w:rPr>
    </w:lvl>
  </w:abstractNum>
  <w:abstractNum w:abstractNumId="26">
    <w:nsid w:val="541A2AA2"/>
    <w:multiLevelType w:val="hybridMultilevel"/>
    <w:tmpl w:val="A2D408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7F7202"/>
    <w:multiLevelType w:val="hybridMultilevel"/>
    <w:tmpl w:val="072EBD02"/>
    <w:lvl w:ilvl="0" w:tplc="1CE0FC34">
      <w:start w:val="1"/>
      <w:numFmt w:val="decimal"/>
      <w:lvlText w:val="%1)"/>
      <w:lvlJc w:val="left"/>
      <w:pPr>
        <w:ind w:left="1680" w:hanging="360"/>
      </w:pPr>
      <w:rPr>
        <w:rFonts w:cs="Times New Roman" w:hint="default"/>
        <w:i/>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28">
    <w:nsid w:val="6223333A"/>
    <w:multiLevelType w:val="hybridMultilevel"/>
    <w:tmpl w:val="C7409C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C27608A"/>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387451"/>
    <w:multiLevelType w:val="hybridMultilevel"/>
    <w:tmpl w:val="80C473EC"/>
    <w:lvl w:ilvl="0" w:tplc="A7DAE0C2">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73E72903"/>
    <w:multiLevelType w:val="hybridMultilevel"/>
    <w:tmpl w:val="0FB4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2F3E02"/>
    <w:multiLevelType w:val="hybridMultilevel"/>
    <w:tmpl w:val="F14ED4AC"/>
    <w:lvl w:ilvl="0" w:tplc="05B8A3F2">
      <w:start w:val="1"/>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num w:numId="1">
    <w:abstractNumId w:val="21"/>
  </w:num>
  <w:num w:numId="2">
    <w:abstractNumId w:val="25"/>
  </w:num>
  <w:num w:numId="3">
    <w:abstractNumId w:val="11"/>
  </w:num>
  <w:num w:numId="4">
    <w:abstractNumId w:val="24"/>
  </w:num>
  <w:num w:numId="5">
    <w:abstractNumId w:val="13"/>
  </w:num>
  <w:num w:numId="6">
    <w:abstractNumId w:val="6"/>
  </w:num>
  <w:num w:numId="7">
    <w:abstractNumId w:val="22"/>
  </w:num>
  <w:num w:numId="8">
    <w:abstractNumId w:val="12"/>
  </w:num>
  <w:num w:numId="9">
    <w:abstractNumId w:val="16"/>
  </w:num>
  <w:num w:numId="10">
    <w:abstractNumId w:val="7"/>
  </w:num>
  <w:num w:numId="11">
    <w:abstractNumId w:val="10"/>
  </w:num>
  <w:num w:numId="12">
    <w:abstractNumId w:val="2"/>
  </w:num>
  <w:num w:numId="13">
    <w:abstractNumId w:val="32"/>
  </w:num>
  <w:num w:numId="14">
    <w:abstractNumId w:val="27"/>
  </w:num>
  <w:num w:numId="15">
    <w:abstractNumId w:val="23"/>
  </w:num>
  <w:num w:numId="16">
    <w:abstractNumId w:val="19"/>
  </w:num>
  <w:num w:numId="17">
    <w:abstractNumId w:val="26"/>
  </w:num>
  <w:num w:numId="18">
    <w:abstractNumId w:val="5"/>
  </w:num>
  <w:num w:numId="19">
    <w:abstractNumId w:val="31"/>
  </w:num>
  <w:num w:numId="20">
    <w:abstractNumId w:val="18"/>
  </w:num>
  <w:num w:numId="21">
    <w:abstractNumId w:val="28"/>
  </w:num>
  <w:num w:numId="22">
    <w:abstractNumId w:val="8"/>
  </w:num>
  <w:num w:numId="23">
    <w:abstractNumId w:val="9"/>
  </w:num>
  <w:num w:numId="24">
    <w:abstractNumId w:val="29"/>
  </w:num>
  <w:num w:numId="25">
    <w:abstractNumId w:val="30"/>
  </w:num>
  <w:num w:numId="26">
    <w:abstractNumId w:val="0"/>
  </w:num>
  <w:num w:numId="27">
    <w:abstractNumId w:val="17"/>
  </w:num>
  <w:num w:numId="28">
    <w:abstractNumId w:val="15"/>
  </w:num>
  <w:num w:numId="29">
    <w:abstractNumId w:val="4"/>
  </w:num>
  <w:num w:numId="30">
    <w:abstractNumId w:val="14"/>
  </w:num>
  <w:num w:numId="31">
    <w:abstractNumId w:val="20"/>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36DC"/>
    <w:rsid w:val="00000427"/>
    <w:rsid w:val="0000086F"/>
    <w:rsid w:val="00001452"/>
    <w:rsid w:val="00002FA6"/>
    <w:rsid w:val="00003C02"/>
    <w:rsid w:val="00004F49"/>
    <w:rsid w:val="000252E2"/>
    <w:rsid w:val="0002572F"/>
    <w:rsid w:val="00026638"/>
    <w:rsid w:val="00034230"/>
    <w:rsid w:val="00035B31"/>
    <w:rsid w:val="00036DCD"/>
    <w:rsid w:val="00040933"/>
    <w:rsid w:val="0004094E"/>
    <w:rsid w:val="0004242F"/>
    <w:rsid w:val="00052169"/>
    <w:rsid w:val="00056BE1"/>
    <w:rsid w:val="000573F2"/>
    <w:rsid w:val="0006491F"/>
    <w:rsid w:val="00076212"/>
    <w:rsid w:val="00077D23"/>
    <w:rsid w:val="00080F61"/>
    <w:rsid w:val="0008195B"/>
    <w:rsid w:val="000865DB"/>
    <w:rsid w:val="000A1406"/>
    <w:rsid w:val="000A6F63"/>
    <w:rsid w:val="000B0779"/>
    <w:rsid w:val="000B66C6"/>
    <w:rsid w:val="000C0EE2"/>
    <w:rsid w:val="000C206C"/>
    <w:rsid w:val="000C23E5"/>
    <w:rsid w:val="000C24D5"/>
    <w:rsid w:val="000C26BC"/>
    <w:rsid w:val="000C3411"/>
    <w:rsid w:val="000C50E9"/>
    <w:rsid w:val="000D0CD1"/>
    <w:rsid w:val="000D3607"/>
    <w:rsid w:val="000D5164"/>
    <w:rsid w:val="000D5BBA"/>
    <w:rsid w:val="000E0B83"/>
    <w:rsid w:val="000E352A"/>
    <w:rsid w:val="000E58A2"/>
    <w:rsid w:val="000F0192"/>
    <w:rsid w:val="000F4537"/>
    <w:rsid w:val="00100CCE"/>
    <w:rsid w:val="00102E15"/>
    <w:rsid w:val="00104767"/>
    <w:rsid w:val="00105EC1"/>
    <w:rsid w:val="001142D7"/>
    <w:rsid w:val="00120875"/>
    <w:rsid w:val="00121C3A"/>
    <w:rsid w:val="001233D4"/>
    <w:rsid w:val="001238D2"/>
    <w:rsid w:val="001303D8"/>
    <w:rsid w:val="00132E4D"/>
    <w:rsid w:val="00140062"/>
    <w:rsid w:val="00140225"/>
    <w:rsid w:val="001416E5"/>
    <w:rsid w:val="001549EC"/>
    <w:rsid w:val="001629BE"/>
    <w:rsid w:val="00173470"/>
    <w:rsid w:val="001747E1"/>
    <w:rsid w:val="00176749"/>
    <w:rsid w:val="00176B48"/>
    <w:rsid w:val="001919A1"/>
    <w:rsid w:val="001938ED"/>
    <w:rsid w:val="00196B1C"/>
    <w:rsid w:val="00196BCC"/>
    <w:rsid w:val="001A01EE"/>
    <w:rsid w:val="001A1750"/>
    <w:rsid w:val="001A4D36"/>
    <w:rsid w:val="001B02C2"/>
    <w:rsid w:val="001B33D3"/>
    <w:rsid w:val="001B424F"/>
    <w:rsid w:val="001B7512"/>
    <w:rsid w:val="001C2E78"/>
    <w:rsid w:val="001C539A"/>
    <w:rsid w:val="001C7009"/>
    <w:rsid w:val="001D04D4"/>
    <w:rsid w:val="001D1375"/>
    <w:rsid w:val="001E619B"/>
    <w:rsid w:val="001F133B"/>
    <w:rsid w:val="001F133D"/>
    <w:rsid w:val="001F2545"/>
    <w:rsid w:val="001F7265"/>
    <w:rsid w:val="0020432D"/>
    <w:rsid w:val="00206429"/>
    <w:rsid w:val="002069E3"/>
    <w:rsid w:val="0021404A"/>
    <w:rsid w:val="0021646F"/>
    <w:rsid w:val="002205D9"/>
    <w:rsid w:val="00221DCC"/>
    <w:rsid w:val="0022206F"/>
    <w:rsid w:val="00226AD8"/>
    <w:rsid w:val="00227695"/>
    <w:rsid w:val="00233949"/>
    <w:rsid w:val="002359DA"/>
    <w:rsid w:val="00237688"/>
    <w:rsid w:val="00240D88"/>
    <w:rsid w:val="00240D9C"/>
    <w:rsid w:val="00247A6C"/>
    <w:rsid w:val="002533E6"/>
    <w:rsid w:val="00260BD1"/>
    <w:rsid w:val="00265857"/>
    <w:rsid w:val="00266EFC"/>
    <w:rsid w:val="002679CB"/>
    <w:rsid w:val="00270F23"/>
    <w:rsid w:val="00275F25"/>
    <w:rsid w:val="00284DC8"/>
    <w:rsid w:val="00286E2C"/>
    <w:rsid w:val="00287EA5"/>
    <w:rsid w:val="00296FEC"/>
    <w:rsid w:val="002A0227"/>
    <w:rsid w:val="002A681E"/>
    <w:rsid w:val="002A6D87"/>
    <w:rsid w:val="002B25E2"/>
    <w:rsid w:val="002B4855"/>
    <w:rsid w:val="002B5D04"/>
    <w:rsid w:val="002C34A5"/>
    <w:rsid w:val="002C4177"/>
    <w:rsid w:val="002C7063"/>
    <w:rsid w:val="002D28B2"/>
    <w:rsid w:val="002D6253"/>
    <w:rsid w:val="002E1677"/>
    <w:rsid w:val="002E3906"/>
    <w:rsid w:val="002E448B"/>
    <w:rsid w:val="002E586D"/>
    <w:rsid w:val="002E639E"/>
    <w:rsid w:val="002E702B"/>
    <w:rsid w:val="002F0081"/>
    <w:rsid w:val="002F0ACA"/>
    <w:rsid w:val="002F45A9"/>
    <w:rsid w:val="00301CC9"/>
    <w:rsid w:val="0030454A"/>
    <w:rsid w:val="00305588"/>
    <w:rsid w:val="003120EF"/>
    <w:rsid w:val="00323EF7"/>
    <w:rsid w:val="00327555"/>
    <w:rsid w:val="00332C2F"/>
    <w:rsid w:val="003347CD"/>
    <w:rsid w:val="0034156B"/>
    <w:rsid w:val="003442C9"/>
    <w:rsid w:val="003453F8"/>
    <w:rsid w:val="00351E12"/>
    <w:rsid w:val="00355C12"/>
    <w:rsid w:val="00357A8E"/>
    <w:rsid w:val="00357F7D"/>
    <w:rsid w:val="00363CB4"/>
    <w:rsid w:val="0036596A"/>
    <w:rsid w:val="00367546"/>
    <w:rsid w:val="00367D31"/>
    <w:rsid w:val="00370C60"/>
    <w:rsid w:val="003724CD"/>
    <w:rsid w:val="0037253C"/>
    <w:rsid w:val="003743B9"/>
    <w:rsid w:val="00375842"/>
    <w:rsid w:val="00377A32"/>
    <w:rsid w:val="00384742"/>
    <w:rsid w:val="00397BA7"/>
    <w:rsid w:val="003A5787"/>
    <w:rsid w:val="003A5C13"/>
    <w:rsid w:val="003B05D1"/>
    <w:rsid w:val="003B5949"/>
    <w:rsid w:val="003B6BCE"/>
    <w:rsid w:val="003C6D03"/>
    <w:rsid w:val="003D2A0E"/>
    <w:rsid w:val="003E01B7"/>
    <w:rsid w:val="003F2F9B"/>
    <w:rsid w:val="003F6FFB"/>
    <w:rsid w:val="003F795B"/>
    <w:rsid w:val="00406736"/>
    <w:rsid w:val="00407A80"/>
    <w:rsid w:val="00410372"/>
    <w:rsid w:val="00436044"/>
    <w:rsid w:val="00440B67"/>
    <w:rsid w:val="00443879"/>
    <w:rsid w:val="00445E29"/>
    <w:rsid w:val="00461EC8"/>
    <w:rsid w:val="00462CD8"/>
    <w:rsid w:val="00465137"/>
    <w:rsid w:val="00467CCF"/>
    <w:rsid w:val="004722B5"/>
    <w:rsid w:val="0047468C"/>
    <w:rsid w:val="0048343F"/>
    <w:rsid w:val="00484378"/>
    <w:rsid w:val="004849CC"/>
    <w:rsid w:val="00484ED8"/>
    <w:rsid w:val="00485F8D"/>
    <w:rsid w:val="00487BD3"/>
    <w:rsid w:val="00487D96"/>
    <w:rsid w:val="00490B45"/>
    <w:rsid w:val="00491EB7"/>
    <w:rsid w:val="004936FF"/>
    <w:rsid w:val="004966C4"/>
    <w:rsid w:val="004A01AB"/>
    <w:rsid w:val="004A2723"/>
    <w:rsid w:val="004A3B41"/>
    <w:rsid w:val="004A7348"/>
    <w:rsid w:val="004B1FA6"/>
    <w:rsid w:val="004B3FE2"/>
    <w:rsid w:val="004C0DE9"/>
    <w:rsid w:val="004D25B8"/>
    <w:rsid w:val="004D7074"/>
    <w:rsid w:val="004E2651"/>
    <w:rsid w:val="004E2EE2"/>
    <w:rsid w:val="004E4C6B"/>
    <w:rsid w:val="004E4DAF"/>
    <w:rsid w:val="004F057F"/>
    <w:rsid w:val="004F52CE"/>
    <w:rsid w:val="004F74EC"/>
    <w:rsid w:val="00504B11"/>
    <w:rsid w:val="00507A78"/>
    <w:rsid w:val="00515AEE"/>
    <w:rsid w:val="00515C7C"/>
    <w:rsid w:val="005173DE"/>
    <w:rsid w:val="00523D3A"/>
    <w:rsid w:val="00527B7D"/>
    <w:rsid w:val="0054064A"/>
    <w:rsid w:val="00544ACD"/>
    <w:rsid w:val="005456F8"/>
    <w:rsid w:val="0054592A"/>
    <w:rsid w:val="005565C0"/>
    <w:rsid w:val="00556A97"/>
    <w:rsid w:val="005618E0"/>
    <w:rsid w:val="0056386D"/>
    <w:rsid w:val="00564C7D"/>
    <w:rsid w:val="00564F3B"/>
    <w:rsid w:val="005654D4"/>
    <w:rsid w:val="00565A78"/>
    <w:rsid w:val="005661AF"/>
    <w:rsid w:val="00577E65"/>
    <w:rsid w:val="00580C17"/>
    <w:rsid w:val="0058478F"/>
    <w:rsid w:val="00590498"/>
    <w:rsid w:val="00590910"/>
    <w:rsid w:val="005941D9"/>
    <w:rsid w:val="0059456C"/>
    <w:rsid w:val="00595035"/>
    <w:rsid w:val="005A139E"/>
    <w:rsid w:val="005A309C"/>
    <w:rsid w:val="005A432B"/>
    <w:rsid w:val="005B15A9"/>
    <w:rsid w:val="005B354B"/>
    <w:rsid w:val="005B61F9"/>
    <w:rsid w:val="005C0BF0"/>
    <w:rsid w:val="005C0C36"/>
    <w:rsid w:val="005C0DBA"/>
    <w:rsid w:val="005C1730"/>
    <w:rsid w:val="005C3F58"/>
    <w:rsid w:val="005C7FBF"/>
    <w:rsid w:val="005D2486"/>
    <w:rsid w:val="005D2E61"/>
    <w:rsid w:val="005D4F40"/>
    <w:rsid w:val="005D7E91"/>
    <w:rsid w:val="005E0536"/>
    <w:rsid w:val="005E29FC"/>
    <w:rsid w:val="005E2BC9"/>
    <w:rsid w:val="005E335C"/>
    <w:rsid w:val="005E3918"/>
    <w:rsid w:val="005E5A95"/>
    <w:rsid w:val="005E761B"/>
    <w:rsid w:val="005F0BAD"/>
    <w:rsid w:val="005F2157"/>
    <w:rsid w:val="005F591D"/>
    <w:rsid w:val="005F5925"/>
    <w:rsid w:val="0060052B"/>
    <w:rsid w:val="00600B81"/>
    <w:rsid w:val="006011EB"/>
    <w:rsid w:val="00601916"/>
    <w:rsid w:val="00605C8D"/>
    <w:rsid w:val="00611479"/>
    <w:rsid w:val="00611720"/>
    <w:rsid w:val="00612D91"/>
    <w:rsid w:val="00620BFA"/>
    <w:rsid w:val="00624DAA"/>
    <w:rsid w:val="00625575"/>
    <w:rsid w:val="0062675F"/>
    <w:rsid w:val="00642B33"/>
    <w:rsid w:val="00644532"/>
    <w:rsid w:val="0065136D"/>
    <w:rsid w:val="006534F4"/>
    <w:rsid w:val="00657191"/>
    <w:rsid w:val="0065746B"/>
    <w:rsid w:val="006576CC"/>
    <w:rsid w:val="00657D9D"/>
    <w:rsid w:val="00660F31"/>
    <w:rsid w:val="00662B31"/>
    <w:rsid w:val="0066571F"/>
    <w:rsid w:val="0067595B"/>
    <w:rsid w:val="00682154"/>
    <w:rsid w:val="00685DA1"/>
    <w:rsid w:val="00687150"/>
    <w:rsid w:val="00687750"/>
    <w:rsid w:val="00692A15"/>
    <w:rsid w:val="006A6778"/>
    <w:rsid w:val="006B19D7"/>
    <w:rsid w:val="006B27C3"/>
    <w:rsid w:val="006B6203"/>
    <w:rsid w:val="006B6E1A"/>
    <w:rsid w:val="006B6FE9"/>
    <w:rsid w:val="006C044D"/>
    <w:rsid w:val="006C49F7"/>
    <w:rsid w:val="006C7CED"/>
    <w:rsid w:val="006D082A"/>
    <w:rsid w:val="006D2283"/>
    <w:rsid w:val="006D4C0D"/>
    <w:rsid w:val="006D5C34"/>
    <w:rsid w:val="006D6BDF"/>
    <w:rsid w:val="006E1A02"/>
    <w:rsid w:val="006F34FF"/>
    <w:rsid w:val="006F5A71"/>
    <w:rsid w:val="006F600E"/>
    <w:rsid w:val="007005C3"/>
    <w:rsid w:val="007024B5"/>
    <w:rsid w:val="00702C0E"/>
    <w:rsid w:val="00712F68"/>
    <w:rsid w:val="00714D8C"/>
    <w:rsid w:val="00727BAC"/>
    <w:rsid w:val="007339BE"/>
    <w:rsid w:val="00743867"/>
    <w:rsid w:val="00751393"/>
    <w:rsid w:val="00753EE8"/>
    <w:rsid w:val="00767496"/>
    <w:rsid w:val="00771870"/>
    <w:rsid w:val="00772EED"/>
    <w:rsid w:val="007734F5"/>
    <w:rsid w:val="00780C38"/>
    <w:rsid w:val="00780D65"/>
    <w:rsid w:val="00780DE5"/>
    <w:rsid w:val="00781A18"/>
    <w:rsid w:val="00783DEE"/>
    <w:rsid w:val="00784996"/>
    <w:rsid w:val="00787CEB"/>
    <w:rsid w:val="00790CF9"/>
    <w:rsid w:val="00796100"/>
    <w:rsid w:val="00796CDA"/>
    <w:rsid w:val="007A0CA1"/>
    <w:rsid w:val="007A0DE8"/>
    <w:rsid w:val="007A546C"/>
    <w:rsid w:val="007A6572"/>
    <w:rsid w:val="007B39BB"/>
    <w:rsid w:val="007B5AF8"/>
    <w:rsid w:val="007C185A"/>
    <w:rsid w:val="007C23D0"/>
    <w:rsid w:val="007C2D3B"/>
    <w:rsid w:val="007C3CC9"/>
    <w:rsid w:val="007C52F7"/>
    <w:rsid w:val="007D1C40"/>
    <w:rsid w:val="007D5B1E"/>
    <w:rsid w:val="007E0F13"/>
    <w:rsid w:val="007E5876"/>
    <w:rsid w:val="007E7124"/>
    <w:rsid w:val="007F285E"/>
    <w:rsid w:val="007F33EE"/>
    <w:rsid w:val="00800D42"/>
    <w:rsid w:val="008066AA"/>
    <w:rsid w:val="008078E8"/>
    <w:rsid w:val="00810B5F"/>
    <w:rsid w:val="00816984"/>
    <w:rsid w:val="00820374"/>
    <w:rsid w:val="008313F1"/>
    <w:rsid w:val="008362DF"/>
    <w:rsid w:val="0084274B"/>
    <w:rsid w:val="0084495D"/>
    <w:rsid w:val="00845830"/>
    <w:rsid w:val="00845CA0"/>
    <w:rsid w:val="0085439E"/>
    <w:rsid w:val="0085467E"/>
    <w:rsid w:val="00857D31"/>
    <w:rsid w:val="00857F81"/>
    <w:rsid w:val="00861FFB"/>
    <w:rsid w:val="00863529"/>
    <w:rsid w:val="008636FC"/>
    <w:rsid w:val="00866D86"/>
    <w:rsid w:val="008718CA"/>
    <w:rsid w:val="00873D75"/>
    <w:rsid w:val="008764D1"/>
    <w:rsid w:val="00892731"/>
    <w:rsid w:val="0089331F"/>
    <w:rsid w:val="0089483A"/>
    <w:rsid w:val="00894A7B"/>
    <w:rsid w:val="00895C8A"/>
    <w:rsid w:val="00896973"/>
    <w:rsid w:val="008B15F7"/>
    <w:rsid w:val="008B488C"/>
    <w:rsid w:val="008B518D"/>
    <w:rsid w:val="008B714A"/>
    <w:rsid w:val="008B7B04"/>
    <w:rsid w:val="008C47E4"/>
    <w:rsid w:val="008D5868"/>
    <w:rsid w:val="008D6923"/>
    <w:rsid w:val="008D7DC2"/>
    <w:rsid w:val="008E5F76"/>
    <w:rsid w:val="008F72BE"/>
    <w:rsid w:val="008F77C8"/>
    <w:rsid w:val="00904021"/>
    <w:rsid w:val="00915F3F"/>
    <w:rsid w:val="0092374D"/>
    <w:rsid w:val="00924191"/>
    <w:rsid w:val="00926DEC"/>
    <w:rsid w:val="00933EC9"/>
    <w:rsid w:val="00940DC8"/>
    <w:rsid w:val="00941C16"/>
    <w:rsid w:val="00951B77"/>
    <w:rsid w:val="00952D45"/>
    <w:rsid w:val="0095528D"/>
    <w:rsid w:val="00955354"/>
    <w:rsid w:val="0096607E"/>
    <w:rsid w:val="00966F80"/>
    <w:rsid w:val="00977013"/>
    <w:rsid w:val="009856B3"/>
    <w:rsid w:val="00990233"/>
    <w:rsid w:val="009A1F5D"/>
    <w:rsid w:val="009A56F4"/>
    <w:rsid w:val="009A747E"/>
    <w:rsid w:val="009A7A69"/>
    <w:rsid w:val="009B134A"/>
    <w:rsid w:val="009B7EC2"/>
    <w:rsid w:val="009C1493"/>
    <w:rsid w:val="009C25EA"/>
    <w:rsid w:val="009C3622"/>
    <w:rsid w:val="009C56D1"/>
    <w:rsid w:val="009C6332"/>
    <w:rsid w:val="009D1B23"/>
    <w:rsid w:val="009D21F8"/>
    <w:rsid w:val="009D228A"/>
    <w:rsid w:val="009D7DCB"/>
    <w:rsid w:val="009E13E1"/>
    <w:rsid w:val="009E13EE"/>
    <w:rsid w:val="009E66D5"/>
    <w:rsid w:val="009E6D9E"/>
    <w:rsid w:val="009F38BB"/>
    <w:rsid w:val="00A01888"/>
    <w:rsid w:val="00A03F97"/>
    <w:rsid w:val="00A04BE0"/>
    <w:rsid w:val="00A11A90"/>
    <w:rsid w:val="00A15C76"/>
    <w:rsid w:val="00A17E08"/>
    <w:rsid w:val="00A20B79"/>
    <w:rsid w:val="00A21D56"/>
    <w:rsid w:val="00A253F6"/>
    <w:rsid w:val="00A327DF"/>
    <w:rsid w:val="00A32DC4"/>
    <w:rsid w:val="00A35139"/>
    <w:rsid w:val="00A354DD"/>
    <w:rsid w:val="00A36336"/>
    <w:rsid w:val="00A36D53"/>
    <w:rsid w:val="00A4337B"/>
    <w:rsid w:val="00A4539E"/>
    <w:rsid w:val="00A459B0"/>
    <w:rsid w:val="00A46295"/>
    <w:rsid w:val="00A5042A"/>
    <w:rsid w:val="00A5099B"/>
    <w:rsid w:val="00A641AF"/>
    <w:rsid w:val="00A65B5E"/>
    <w:rsid w:val="00A65DF1"/>
    <w:rsid w:val="00A65F5F"/>
    <w:rsid w:val="00A66516"/>
    <w:rsid w:val="00A740F3"/>
    <w:rsid w:val="00A75215"/>
    <w:rsid w:val="00A83561"/>
    <w:rsid w:val="00A84C40"/>
    <w:rsid w:val="00A86059"/>
    <w:rsid w:val="00A86650"/>
    <w:rsid w:val="00A924C1"/>
    <w:rsid w:val="00A92C7B"/>
    <w:rsid w:val="00A93344"/>
    <w:rsid w:val="00A96158"/>
    <w:rsid w:val="00A96B07"/>
    <w:rsid w:val="00AB1DF4"/>
    <w:rsid w:val="00AC0D5E"/>
    <w:rsid w:val="00AC5C6C"/>
    <w:rsid w:val="00AC601F"/>
    <w:rsid w:val="00AC6DF0"/>
    <w:rsid w:val="00AD0A6F"/>
    <w:rsid w:val="00AD1591"/>
    <w:rsid w:val="00AE2AF8"/>
    <w:rsid w:val="00AE2C6F"/>
    <w:rsid w:val="00AE739A"/>
    <w:rsid w:val="00AF1481"/>
    <w:rsid w:val="00AF1E79"/>
    <w:rsid w:val="00AF2360"/>
    <w:rsid w:val="00B046DF"/>
    <w:rsid w:val="00B05213"/>
    <w:rsid w:val="00B0542F"/>
    <w:rsid w:val="00B10EF2"/>
    <w:rsid w:val="00B11AFE"/>
    <w:rsid w:val="00B1223A"/>
    <w:rsid w:val="00B14532"/>
    <w:rsid w:val="00B14F63"/>
    <w:rsid w:val="00B23775"/>
    <w:rsid w:val="00B36849"/>
    <w:rsid w:val="00B45C90"/>
    <w:rsid w:val="00B46647"/>
    <w:rsid w:val="00B50F0A"/>
    <w:rsid w:val="00B512A9"/>
    <w:rsid w:val="00B51451"/>
    <w:rsid w:val="00B517F3"/>
    <w:rsid w:val="00B51FB2"/>
    <w:rsid w:val="00B5513D"/>
    <w:rsid w:val="00B61B39"/>
    <w:rsid w:val="00B62D61"/>
    <w:rsid w:val="00B66719"/>
    <w:rsid w:val="00B67A6B"/>
    <w:rsid w:val="00B711B0"/>
    <w:rsid w:val="00B733B6"/>
    <w:rsid w:val="00B751AA"/>
    <w:rsid w:val="00B769A4"/>
    <w:rsid w:val="00B76B4B"/>
    <w:rsid w:val="00B950BD"/>
    <w:rsid w:val="00BA0F18"/>
    <w:rsid w:val="00BA6E6E"/>
    <w:rsid w:val="00BA6F41"/>
    <w:rsid w:val="00BA769F"/>
    <w:rsid w:val="00BB2B19"/>
    <w:rsid w:val="00BB4412"/>
    <w:rsid w:val="00BB52A6"/>
    <w:rsid w:val="00BB6744"/>
    <w:rsid w:val="00BB6E20"/>
    <w:rsid w:val="00BC7083"/>
    <w:rsid w:val="00BC7B45"/>
    <w:rsid w:val="00BD01FA"/>
    <w:rsid w:val="00BD28B4"/>
    <w:rsid w:val="00BD67A5"/>
    <w:rsid w:val="00BE0550"/>
    <w:rsid w:val="00BE307E"/>
    <w:rsid w:val="00BF290B"/>
    <w:rsid w:val="00C01503"/>
    <w:rsid w:val="00C04296"/>
    <w:rsid w:val="00C23513"/>
    <w:rsid w:val="00C309EC"/>
    <w:rsid w:val="00C317F9"/>
    <w:rsid w:val="00C3348C"/>
    <w:rsid w:val="00C445DD"/>
    <w:rsid w:val="00C45C72"/>
    <w:rsid w:val="00C46380"/>
    <w:rsid w:val="00C469DC"/>
    <w:rsid w:val="00C474C1"/>
    <w:rsid w:val="00C560B9"/>
    <w:rsid w:val="00C5700F"/>
    <w:rsid w:val="00C63A9D"/>
    <w:rsid w:val="00C64121"/>
    <w:rsid w:val="00C6786A"/>
    <w:rsid w:val="00C737D9"/>
    <w:rsid w:val="00C74F93"/>
    <w:rsid w:val="00C80EDF"/>
    <w:rsid w:val="00C836DC"/>
    <w:rsid w:val="00C866A5"/>
    <w:rsid w:val="00C91F81"/>
    <w:rsid w:val="00C92C0E"/>
    <w:rsid w:val="00C948CA"/>
    <w:rsid w:val="00C95963"/>
    <w:rsid w:val="00C95B26"/>
    <w:rsid w:val="00CA3B64"/>
    <w:rsid w:val="00CB0D28"/>
    <w:rsid w:val="00CB1CE7"/>
    <w:rsid w:val="00CB25A9"/>
    <w:rsid w:val="00CB57F9"/>
    <w:rsid w:val="00CB756B"/>
    <w:rsid w:val="00CC1D59"/>
    <w:rsid w:val="00CC2931"/>
    <w:rsid w:val="00CC7276"/>
    <w:rsid w:val="00CD0FCB"/>
    <w:rsid w:val="00CE7007"/>
    <w:rsid w:val="00CE74AD"/>
    <w:rsid w:val="00CF39D0"/>
    <w:rsid w:val="00D0611C"/>
    <w:rsid w:val="00D06E2E"/>
    <w:rsid w:val="00D10749"/>
    <w:rsid w:val="00D128E7"/>
    <w:rsid w:val="00D13733"/>
    <w:rsid w:val="00D15D1C"/>
    <w:rsid w:val="00D169BC"/>
    <w:rsid w:val="00D2221B"/>
    <w:rsid w:val="00D238E8"/>
    <w:rsid w:val="00D301E1"/>
    <w:rsid w:val="00D34779"/>
    <w:rsid w:val="00D34E7D"/>
    <w:rsid w:val="00D40521"/>
    <w:rsid w:val="00D408D0"/>
    <w:rsid w:val="00D4538E"/>
    <w:rsid w:val="00D51BE6"/>
    <w:rsid w:val="00D55E53"/>
    <w:rsid w:val="00D601A9"/>
    <w:rsid w:val="00D76905"/>
    <w:rsid w:val="00D77131"/>
    <w:rsid w:val="00D87668"/>
    <w:rsid w:val="00DA205F"/>
    <w:rsid w:val="00DA349C"/>
    <w:rsid w:val="00DA5307"/>
    <w:rsid w:val="00DA7AE8"/>
    <w:rsid w:val="00DA7F3B"/>
    <w:rsid w:val="00DB3689"/>
    <w:rsid w:val="00DB5E28"/>
    <w:rsid w:val="00DC390A"/>
    <w:rsid w:val="00DC47BE"/>
    <w:rsid w:val="00DC6C1E"/>
    <w:rsid w:val="00DD0DB6"/>
    <w:rsid w:val="00DD1D08"/>
    <w:rsid w:val="00DD2112"/>
    <w:rsid w:val="00DD2E55"/>
    <w:rsid w:val="00DD36EA"/>
    <w:rsid w:val="00DD68D5"/>
    <w:rsid w:val="00DD7C8B"/>
    <w:rsid w:val="00DE39D8"/>
    <w:rsid w:val="00DE76A1"/>
    <w:rsid w:val="00DF17D4"/>
    <w:rsid w:val="00DF3A10"/>
    <w:rsid w:val="00DF3A97"/>
    <w:rsid w:val="00DF489E"/>
    <w:rsid w:val="00DF50AD"/>
    <w:rsid w:val="00E04D52"/>
    <w:rsid w:val="00E05451"/>
    <w:rsid w:val="00E142E6"/>
    <w:rsid w:val="00E15077"/>
    <w:rsid w:val="00E15981"/>
    <w:rsid w:val="00E1653F"/>
    <w:rsid w:val="00E1712A"/>
    <w:rsid w:val="00E21AF3"/>
    <w:rsid w:val="00E230C0"/>
    <w:rsid w:val="00E31804"/>
    <w:rsid w:val="00E35AB2"/>
    <w:rsid w:val="00E4199B"/>
    <w:rsid w:val="00E43DA2"/>
    <w:rsid w:val="00E4627E"/>
    <w:rsid w:val="00E5106E"/>
    <w:rsid w:val="00E574F4"/>
    <w:rsid w:val="00E60C66"/>
    <w:rsid w:val="00E6517C"/>
    <w:rsid w:val="00E67649"/>
    <w:rsid w:val="00E70342"/>
    <w:rsid w:val="00E70E7F"/>
    <w:rsid w:val="00E72D9E"/>
    <w:rsid w:val="00E7774E"/>
    <w:rsid w:val="00E81838"/>
    <w:rsid w:val="00E823F6"/>
    <w:rsid w:val="00E83C5D"/>
    <w:rsid w:val="00E858BF"/>
    <w:rsid w:val="00E90FAE"/>
    <w:rsid w:val="00E96426"/>
    <w:rsid w:val="00E969C7"/>
    <w:rsid w:val="00EA6645"/>
    <w:rsid w:val="00EC1DF4"/>
    <w:rsid w:val="00EC6008"/>
    <w:rsid w:val="00EC68AD"/>
    <w:rsid w:val="00EC78E4"/>
    <w:rsid w:val="00ED78CE"/>
    <w:rsid w:val="00EE1EB6"/>
    <w:rsid w:val="00EE5FD3"/>
    <w:rsid w:val="00EF21B2"/>
    <w:rsid w:val="00EF3BEA"/>
    <w:rsid w:val="00F017A4"/>
    <w:rsid w:val="00F0371A"/>
    <w:rsid w:val="00F0633A"/>
    <w:rsid w:val="00F1668E"/>
    <w:rsid w:val="00F176D4"/>
    <w:rsid w:val="00F178CC"/>
    <w:rsid w:val="00F17F78"/>
    <w:rsid w:val="00F24B4F"/>
    <w:rsid w:val="00F27C22"/>
    <w:rsid w:val="00F347A4"/>
    <w:rsid w:val="00F371DB"/>
    <w:rsid w:val="00F37FDF"/>
    <w:rsid w:val="00F44928"/>
    <w:rsid w:val="00F4613A"/>
    <w:rsid w:val="00F532FA"/>
    <w:rsid w:val="00F5430D"/>
    <w:rsid w:val="00F54D16"/>
    <w:rsid w:val="00F5562C"/>
    <w:rsid w:val="00F61F85"/>
    <w:rsid w:val="00F62DF6"/>
    <w:rsid w:val="00F63749"/>
    <w:rsid w:val="00F6760E"/>
    <w:rsid w:val="00F70EB6"/>
    <w:rsid w:val="00F7354E"/>
    <w:rsid w:val="00F75AA3"/>
    <w:rsid w:val="00F824A3"/>
    <w:rsid w:val="00F921BC"/>
    <w:rsid w:val="00F92CCD"/>
    <w:rsid w:val="00F96B70"/>
    <w:rsid w:val="00FA0E69"/>
    <w:rsid w:val="00FA435F"/>
    <w:rsid w:val="00FA6D25"/>
    <w:rsid w:val="00FB4335"/>
    <w:rsid w:val="00FB5CC4"/>
    <w:rsid w:val="00FC64A4"/>
    <w:rsid w:val="00FD392E"/>
    <w:rsid w:val="00FD637C"/>
    <w:rsid w:val="00FE2B9C"/>
    <w:rsid w:val="00FE4832"/>
    <w:rsid w:val="00FF0604"/>
    <w:rsid w:val="00FF3AC8"/>
    <w:rsid w:val="00FF6A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DC"/>
    <w:rPr>
      <w:rFonts w:ascii="Times New Roman" w:hAnsi="Times New Roman"/>
      <w:lang w:val="ro-RO"/>
    </w:rPr>
  </w:style>
  <w:style w:type="paragraph" w:styleId="Heading1">
    <w:name w:val="heading 1"/>
    <w:basedOn w:val="Normal"/>
    <w:next w:val="Normal"/>
    <w:link w:val="Heading1Char"/>
    <w:uiPriority w:val="99"/>
    <w:qFormat/>
    <w:rsid w:val="00C836DC"/>
    <w:pPr>
      <w:keepNext/>
      <w:jc w:val="center"/>
      <w:outlineLvl w:val="0"/>
    </w:pPr>
    <w:rPr>
      <w:rFonts w:ascii="Monotype Corsiva" w:hAnsi="Monotype Corsiva"/>
      <w:b/>
      <w:lang w:val="ru-RU"/>
    </w:rPr>
  </w:style>
  <w:style w:type="paragraph" w:styleId="Heading2">
    <w:name w:val="heading 2"/>
    <w:basedOn w:val="Normal"/>
    <w:next w:val="Normal"/>
    <w:link w:val="Heading2Char"/>
    <w:uiPriority w:val="99"/>
    <w:qFormat/>
    <w:rsid w:val="00C836DC"/>
    <w:pPr>
      <w:keepNext/>
      <w:jc w:val="center"/>
      <w:outlineLvl w:val="1"/>
    </w:pPr>
    <w:rPr>
      <w:b/>
      <w:lang w:val="ru-RU"/>
    </w:rPr>
  </w:style>
  <w:style w:type="paragraph" w:styleId="Heading3">
    <w:name w:val="heading 3"/>
    <w:basedOn w:val="Normal"/>
    <w:next w:val="Normal"/>
    <w:link w:val="Heading3Char"/>
    <w:uiPriority w:val="99"/>
    <w:qFormat/>
    <w:rsid w:val="00C836DC"/>
    <w:pPr>
      <w:keepNext/>
      <w:jc w:val="center"/>
      <w:outlineLvl w:val="2"/>
    </w:pPr>
    <w:rPr>
      <w:rFonts w:ascii="Verdana" w:hAnsi="Verdana"/>
      <w:b/>
      <w:lang w:val="en-US"/>
    </w:rPr>
  </w:style>
  <w:style w:type="paragraph" w:styleId="Heading4">
    <w:name w:val="heading 4"/>
    <w:basedOn w:val="Normal"/>
    <w:next w:val="Normal"/>
    <w:link w:val="Heading4Char"/>
    <w:uiPriority w:val="99"/>
    <w:qFormat/>
    <w:rsid w:val="00C836DC"/>
    <w:pPr>
      <w:keepNext/>
      <w:pBdr>
        <w:bottom w:val="single" w:sz="12" w:space="1" w:color="auto"/>
      </w:pBdr>
      <w:jc w:val="center"/>
      <w:outlineLvl w:val="3"/>
    </w:pPr>
    <w:rPr>
      <w:rFonts w:ascii="Copperplate Gothic Bold" w:hAnsi="Copperplate Gothic Bold"/>
      <w:b/>
      <w:lang w:val="ru-RU"/>
    </w:rPr>
  </w:style>
  <w:style w:type="paragraph" w:styleId="Heading6">
    <w:name w:val="heading 6"/>
    <w:basedOn w:val="Normal"/>
    <w:next w:val="Normal"/>
    <w:link w:val="Heading6Char"/>
    <w:uiPriority w:val="99"/>
    <w:qFormat/>
    <w:rsid w:val="00C836DC"/>
    <w:pPr>
      <w:keepNext/>
      <w:outlineLvl w:val="5"/>
    </w:pPr>
    <w:rPr>
      <w:i/>
      <w:lang w:val="ru-RU"/>
    </w:rPr>
  </w:style>
  <w:style w:type="paragraph" w:styleId="Heading7">
    <w:name w:val="heading 7"/>
    <w:basedOn w:val="Normal"/>
    <w:next w:val="Normal"/>
    <w:link w:val="Heading7Char"/>
    <w:uiPriority w:val="99"/>
    <w:qFormat/>
    <w:rsid w:val="0084495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36DC"/>
    <w:rPr>
      <w:rFonts w:ascii="Monotype Corsiva" w:hAnsi="Monotype Corsiva" w:cs="Times New Roman"/>
      <w:b/>
      <w:sz w:val="20"/>
      <w:lang w:eastAsia="ru-RU"/>
    </w:rPr>
  </w:style>
  <w:style w:type="character" w:customStyle="1" w:styleId="Heading2Char">
    <w:name w:val="Heading 2 Char"/>
    <w:basedOn w:val="DefaultParagraphFont"/>
    <w:link w:val="Heading2"/>
    <w:uiPriority w:val="99"/>
    <w:locked/>
    <w:rsid w:val="00C836DC"/>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C836DC"/>
    <w:rPr>
      <w:rFonts w:ascii="Verdana" w:hAnsi="Verdana" w:cs="Times New Roman"/>
      <w:b/>
      <w:sz w:val="20"/>
      <w:lang w:val="en-US" w:eastAsia="ru-RU"/>
    </w:rPr>
  </w:style>
  <w:style w:type="character" w:customStyle="1" w:styleId="Heading4Char">
    <w:name w:val="Heading 4 Char"/>
    <w:basedOn w:val="DefaultParagraphFont"/>
    <w:link w:val="Heading4"/>
    <w:uiPriority w:val="99"/>
    <w:locked/>
    <w:rsid w:val="00C836DC"/>
    <w:rPr>
      <w:rFonts w:ascii="Copperplate Gothic Bold" w:hAnsi="Copperplate Gothic Bold" w:cs="Times New Roman"/>
      <w:b/>
      <w:sz w:val="20"/>
      <w:lang w:eastAsia="ru-RU"/>
    </w:rPr>
  </w:style>
  <w:style w:type="character" w:customStyle="1" w:styleId="Heading6Char">
    <w:name w:val="Heading 6 Char"/>
    <w:basedOn w:val="DefaultParagraphFont"/>
    <w:link w:val="Heading6"/>
    <w:uiPriority w:val="99"/>
    <w:locked/>
    <w:rsid w:val="00C836DC"/>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84495D"/>
    <w:rPr>
      <w:rFonts w:ascii="Cambria" w:hAnsi="Cambria" w:cs="Times New Roman"/>
      <w:i/>
      <w:color w:val="404040"/>
      <w:sz w:val="20"/>
      <w:lang w:val="ro-RO" w:eastAsia="ru-RU"/>
    </w:rPr>
  </w:style>
  <w:style w:type="paragraph" w:styleId="Header">
    <w:name w:val="header"/>
    <w:basedOn w:val="Normal"/>
    <w:link w:val="HeaderChar"/>
    <w:uiPriority w:val="99"/>
    <w:rsid w:val="00C836DC"/>
    <w:pPr>
      <w:tabs>
        <w:tab w:val="center" w:pos="4536"/>
        <w:tab w:val="right" w:pos="9072"/>
      </w:tabs>
    </w:pPr>
    <w:rPr>
      <w:lang w:val="ru-RU"/>
    </w:rPr>
  </w:style>
  <w:style w:type="character" w:customStyle="1" w:styleId="HeaderChar">
    <w:name w:val="Header Char"/>
    <w:basedOn w:val="DefaultParagraphFont"/>
    <w:link w:val="Header"/>
    <w:uiPriority w:val="99"/>
    <w:locked/>
    <w:rsid w:val="00C836DC"/>
    <w:rPr>
      <w:rFonts w:ascii="Times New Roman" w:hAnsi="Times New Roman" w:cs="Times New Roman"/>
      <w:sz w:val="20"/>
      <w:lang w:eastAsia="ru-RU"/>
    </w:rPr>
  </w:style>
  <w:style w:type="character" w:styleId="PageNumber">
    <w:name w:val="page number"/>
    <w:basedOn w:val="DefaultParagraphFont"/>
    <w:uiPriority w:val="99"/>
    <w:rsid w:val="00C836DC"/>
    <w:rPr>
      <w:rFonts w:cs="Times New Roman"/>
    </w:rPr>
  </w:style>
  <w:style w:type="paragraph" w:customStyle="1" w:styleId="MediumGrid21">
    <w:name w:val="Medium Grid 21"/>
    <w:uiPriority w:val="99"/>
    <w:rsid w:val="00C836DC"/>
    <w:rPr>
      <w:rFonts w:ascii="Times New Roman" w:hAnsi="Times New Roman"/>
      <w:lang w:val="ro-RO"/>
    </w:rPr>
  </w:style>
  <w:style w:type="paragraph" w:customStyle="1" w:styleId="ColorfulList-Accent11">
    <w:name w:val="Colorful List - Accent 11"/>
    <w:basedOn w:val="Normal"/>
    <w:uiPriority w:val="99"/>
    <w:rsid w:val="00C836DC"/>
    <w:pPr>
      <w:spacing w:after="200" w:line="276" w:lineRule="auto"/>
      <w:ind w:left="720"/>
      <w:contextualSpacing/>
    </w:pPr>
    <w:rPr>
      <w:rFonts w:ascii="Calibri" w:eastAsia="Times New Roman" w:hAnsi="Calibri"/>
      <w:sz w:val="22"/>
      <w:szCs w:val="22"/>
      <w:lang w:eastAsia="en-US"/>
    </w:rPr>
  </w:style>
  <w:style w:type="character" w:styleId="Hyperlink">
    <w:name w:val="Hyperlink"/>
    <w:basedOn w:val="DefaultParagraphFont"/>
    <w:uiPriority w:val="99"/>
    <w:rsid w:val="00E05451"/>
    <w:rPr>
      <w:rFonts w:cs="Times New Roman"/>
      <w:color w:val="2591CF"/>
      <w:u w:val="none"/>
      <w:effect w:val="none"/>
    </w:rPr>
  </w:style>
  <w:style w:type="character" w:styleId="Emphasis">
    <w:name w:val="Emphasis"/>
    <w:basedOn w:val="DefaultParagraphFont"/>
    <w:uiPriority w:val="99"/>
    <w:qFormat/>
    <w:rsid w:val="006576CC"/>
    <w:rPr>
      <w:rFonts w:cs="Times New Roman"/>
      <w:i/>
    </w:rPr>
  </w:style>
  <w:style w:type="paragraph" w:styleId="Subtitle">
    <w:name w:val="Subtitle"/>
    <w:basedOn w:val="Normal"/>
    <w:next w:val="Normal"/>
    <w:link w:val="SubtitleChar"/>
    <w:uiPriority w:val="99"/>
    <w:qFormat/>
    <w:locked/>
    <w:rsid w:val="007E5876"/>
    <w:pPr>
      <w:spacing w:after="60"/>
      <w:jc w:val="center"/>
      <w:outlineLvl w:val="1"/>
    </w:pPr>
    <w:rPr>
      <w:rFonts w:ascii="Cambria" w:eastAsia="Times New Roman" w:hAnsi="Cambria"/>
      <w:sz w:val="24"/>
      <w:szCs w:val="24"/>
      <w:lang w:val="ru-RU"/>
    </w:rPr>
  </w:style>
  <w:style w:type="character" w:customStyle="1" w:styleId="SubtitleChar">
    <w:name w:val="Subtitle Char"/>
    <w:basedOn w:val="DefaultParagraphFont"/>
    <w:link w:val="Subtitle"/>
    <w:uiPriority w:val="99"/>
    <w:locked/>
    <w:rsid w:val="007E5876"/>
    <w:rPr>
      <w:rFonts w:ascii="Cambria" w:hAnsi="Cambria" w:cs="Times New Roman"/>
      <w:sz w:val="24"/>
      <w:lang w:val="ru-RU" w:eastAsia="ru-RU"/>
    </w:rPr>
  </w:style>
  <w:style w:type="paragraph" w:styleId="BalloonText">
    <w:name w:val="Balloon Text"/>
    <w:basedOn w:val="Normal"/>
    <w:link w:val="BalloonTextChar"/>
    <w:uiPriority w:val="99"/>
    <w:rsid w:val="00CA3B64"/>
    <w:rPr>
      <w:rFonts w:ascii="Tahoma" w:hAnsi="Tahoma"/>
      <w:sz w:val="16"/>
      <w:szCs w:val="16"/>
    </w:rPr>
  </w:style>
  <w:style w:type="character" w:customStyle="1" w:styleId="BalloonTextChar">
    <w:name w:val="Balloon Text Char"/>
    <w:basedOn w:val="DefaultParagraphFont"/>
    <w:link w:val="BalloonText"/>
    <w:uiPriority w:val="99"/>
    <w:locked/>
    <w:rsid w:val="00CA3B64"/>
    <w:rPr>
      <w:rFonts w:ascii="Tahoma" w:hAnsi="Tahoma" w:cs="Times New Roman"/>
      <w:sz w:val="16"/>
      <w:lang w:val="ro-RO"/>
    </w:rPr>
  </w:style>
  <w:style w:type="character" w:customStyle="1" w:styleId="apple-converted-space">
    <w:name w:val="apple-converted-space"/>
    <w:uiPriority w:val="99"/>
    <w:rsid w:val="00727BAC"/>
  </w:style>
  <w:style w:type="paragraph" w:styleId="NormalWeb">
    <w:name w:val="Normal (Web)"/>
    <w:basedOn w:val="Normal"/>
    <w:uiPriority w:val="99"/>
    <w:rsid w:val="00357A8E"/>
    <w:pPr>
      <w:spacing w:before="100" w:beforeAutospacing="1" w:after="100" w:afterAutospacing="1"/>
    </w:pPr>
    <w:rPr>
      <w:rFonts w:eastAsia="Times New Roman"/>
      <w:sz w:val="24"/>
      <w:szCs w:val="24"/>
      <w:lang w:eastAsia="ro-RO"/>
    </w:rPr>
  </w:style>
  <w:style w:type="paragraph" w:customStyle="1" w:styleId="Standard">
    <w:name w:val="Standard"/>
    <w:uiPriority w:val="99"/>
    <w:rsid w:val="00C91F81"/>
    <w:pPr>
      <w:widowControl w:val="0"/>
      <w:suppressAutoHyphens/>
    </w:pPr>
    <w:rPr>
      <w:rFonts w:ascii="Times New Roman" w:hAnsi="Times New Roman" w:cs="Arial Unicode MS"/>
      <w:color w:val="000000"/>
      <w:kern w:val="3"/>
      <w:sz w:val="24"/>
      <w:szCs w:val="24"/>
      <w:u w:color="000000"/>
      <w:lang w:eastAsia="en-US"/>
    </w:rPr>
  </w:style>
  <w:style w:type="character" w:styleId="Strong">
    <w:name w:val="Strong"/>
    <w:basedOn w:val="DefaultParagraphFont"/>
    <w:uiPriority w:val="99"/>
    <w:qFormat/>
    <w:locked/>
    <w:rsid w:val="00D40521"/>
    <w:rPr>
      <w:rFonts w:cs="Times New Roman"/>
      <w:b/>
    </w:rPr>
  </w:style>
  <w:style w:type="paragraph" w:customStyle="1" w:styleId="MediumShading1-Accent11">
    <w:name w:val="Medium Shading 1 - Accent 11"/>
    <w:uiPriority w:val="99"/>
    <w:rsid w:val="00D40521"/>
    <w:rPr>
      <w:rFonts w:ascii="Times New Roman" w:hAnsi="Times New Roman"/>
      <w:lang w:val="ro-RO"/>
    </w:rPr>
  </w:style>
  <w:style w:type="character" w:customStyle="1" w:styleId="1">
    <w:name w:val="Основной шрифт абзаца1"/>
    <w:uiPriority w:val="99"/>
    <w:rsid w:val="002D28B2"/>
  </w:style>
  <w:style w:type="character" w:customStyle="1" w:styleId="11">
    <w:name w:val="Основной шрифт абзаца11"/>
    <w:uiPriority w:val="99"/>
    <w:rsid w:val="006D4C0D"/>
  </w:style>
  <w:style w:type="paragraph" w:styleId="NoSpacing">
    <w:name w:val="No Spacing"/>
    <w:basedOn w:val="Normal"/>
    <w:link w:val="NoSpacingChar"/>
    <w:uiPriority w:val="1"/>
    <w:qFormat/>
    <w:rsid w:val="000D5164"/>
    <w:rPr>
      <w:rFonts w:asciiTheme="minorHAnsi" w:eastAsiaTheme="minorEastAsia" w:hAnsiTheme="minorHAnsi" w:cstheme="minorBidi"/>
      <w:sz w:val="22"/>
      <w:szCs w:val="22"/>
      <w:lang w:val="en-US" w:eastAsia="en-US" w:bidi="en-US"/>
    </w:rPr>
  </w:style>
  <w:style w:type="character" w:customStyle="1" w:styleId="NoSpacingChar">
    <w:name w:val="No Spacing Char"/>
    <w:basedOn w:val="DefaultParagraphFont"/>
    <w:link w:val="NoSpacing"/>
    <w:uiPriority w:val="1"/>
    <w:rsid w:val="000D5164"/>
    <w:rPr>
      <w:rFonts w:asciiTheme="minorHAnsi" w:eastAsiaTheme="minorEastAsia" w:hAnsiTheme="minorHAnsi" w:cstheme="minorBid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6346">
      <w:marLeft w:val="0"/>
      <w:marRight w:val="0"/>
      <w:marTop w:val="0"/>
      <w:marBottom w:val="0"/>
      <w:divBdr>
        <w:top w:val="none" w:sz="0" w:space="0" w:color="auto"/>
        <w:left w:val="none" w:sz="0" w:space="0" w:color="auto"/>
        <w:bottom w:val="none" w:sz="0" w:space="0" w:color="auto"/>
        <w:right w:val="none" w:sz="0" w:space="0" w:color="auto"/>
      </w:divBdr>
      <w:divsChild>
        <w:div w:id="246886347">
          <w:marLeft w:val="0"/>
          <w:marRight w:val="0"/>
          <w:marTop w:val="0"/>
          <w:marBottom w:val="0"/>
          <w:divBdr>
            <w:top w:val="none" w:sz="0" w:space="0" w:color="auto"/>
            <w:left w:val="none" w:sz="0" w:space="0" w:color="auto"/>
            <w:bottom w:val="none" w:sz="0" w:space="0" w:color="auto"/>
            <w:right w:val="none" w:sz="0" w:space="0" w:color="auto"/>
          </w:divBdr>
        </w:div>
      </w:divsChild>
    </w:div>
    <w:div w:id="246886348">
      <w:marLeft w:val="0"/>
      <w:marRight w:val="0"/>
      <w:marTop w:val="0"/>
      <w:marBottom w:val="0"/>
      <w:divBdr>
        <w:top w:val="none" w:sz="0" w:space="0" w:color="auto"/>
        <w:left w:val="none" w:sz="0" w:space="0" w:color="auto"/>
        <w:bottom w:val="none" w:sz="0" w:space="0" w:color="auto"/>
        <w:right w:val="none" w:sz="0" w:space="0" w:color="auto"/>
      </w:divBdr>
    </w:div>
    <w:div w:id="246886349">
      <w:marLeft w:val="0"/>
      <w:marRight w:val="0"/>
      <w:marTop w:val="0"/>
      <w:marBottom w:val="0"/>
      <w:divBdr>
        <w:top w:val="none" w:sz="0" w:space="0" w:color="auto"/>
        <w:left w:val="none" w:sz="0" w:space="0" w:color="auto"/>
        <w:bottom w:val="none" w:sz="0" w:space="0" w:color="auto"/>
        <w:right w:val="none" w:sz="0" w:space="0" w:color="auto"/>
      </w:divBdr>
    </w:div>
    <w:div w:id="246886350">
      <w:marLeft w:val="0"/>
      <w:marRight w:val="0"/>
      <w:marTop w:val="0"/>
      <w:marBottom w:val="0"/>
      <w:divBdr>
        <w:top w:val="none" w:sz="0" w:space="0" w:color="auto"/>
        <w:left w:val="none" w:sz="0" w:space="0" w:color="auto"/>
        <w:bottom w:val="none" w:sz="0" w:space="0" w:color="auto"/>
        <w:right w:val="none" w:sz="0" w:space="0" w:color="auto"/>
      </w:divBdr>
    </w:div>
    <w:div w:id="246886352">
      <w:marLeft w:val="0"/>
      <w:marRight w:val="0"/>
      <w:marTop w:val="0"/>
      <w:marBottom w:val="0"/>
      <w:divBdr>
        <w:top w:val="none" w:sz="0" w:space="0" w:color="auto"/>
        <w:left w:val="none" w:sz="0" w:space="0" w:color="auto"/>
        <w:bottom w:val="none" w:sz="0" w:space="0" w:color="auto"/>
        <w:right w:val="none" w:sz="0" w:space="0" w:color="auto"/>
      </w:divBdr>
      <w:divsChild>
        <w:div w:id="246886353">
          <w:marLeft w:val="0"/>
          <w:marRight w:val="0"/>
          <w:marTop w:val="30"/>
          <w:marBottom w:val="0"/>
          <w:divBdr>
            <w:top w:val="none" w:sz="0" w:space="0" w:color="auto"/>
            <w:left w:val="none" w:sz="0" w:space="0" w:color="auto"/>
            <w:bottom w:val="none" w:sz="0" w:space="0" w:color="auto"/>
            <w:right w:val="none" w:sz="0" w:space="0" w:color="auto"/>
          </w:divBdr>
          <w:divsChild>
            <w:div w:id="2468863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46886356">
          <w:marLeft w:val="0"/>
          <w:marRight w:val="0"/>
          <w:marTop w:val="0"/>
          <w:marBottom w:val="0"/>
          <w:divBdr>
            <w:top w:val="none" w:sz="0" w:space="0" w:color="auto"/>
            <w:left w:val="none" w:sz="0" w:space="0" w:color="auto"/>
            <w:bottom w:val="none" w:sz="0" w:space="0" w:color="auto"/>
            <w:right w:val="none" w:sz="0" w:space="0" w:color="auto"/>
          </w:divBdr>
          <w:divsChild>
            <w:div w:id="246886354">
              <w:marLeft w:val="0"/>
              <w:marRight w:val="0"/>
              <w:marTop w:val="0"/>
              <w:marBottom w:val="0"/>
              <w:divBdr>
                <w:top w:val="none" w:sz="0" w:space="0" w:color="auto"/>
                <w:left w:val="none" w:sz="0" w:space="0" w:color="auto"/>
                <w:bottom w:val="none" w:sz="0" w:space="0" w:color="auto"/>
                <w:right w:val="none" w:sz="0" w:space="0" w:color="auto"/>
              </w:divBdr>
            </w:div>
            <w:div w:id="2468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cec.m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2138</Characters>
  <Application>Microsoft Office Word</Application>
  <DocSecurity>0</DocSecurity>
  <Lines>17</Lines>
  <Paragraphs>5</Paragraphs>
  <ScaleCrop>false</ScaleCrop>
  <Company>diakov.net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Spulberg</dc:creator>
  <cp:lastModifiedBy>Utilizator</cp:lastModifiedBy>
  <cp:revision>11</cp:revision>
  <cp:lastPrinted>2016-08-05T15:45:00Z</cp:lastPrinted>
  <dcterms:created xsi:type="dcterms:W3CDTF">2016-09-01T08:15:00Z</dcterms:created>
  <dcterms:modified xsi:type="dcterms:W3CDTF">2016-09-02T14:14:00Z</dcterms:modified>
</cp:coreProperties>
</file>